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Default ContentType="image/jpeg" Extension="jpe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4" Type="http://schemas.openxmlformats.org/officeDocument/2006/relationships/officeDocument" Target="word/document.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rPr>
          <w:b/>
          <w:sz w:val="32"/>
          <w:szCs w:val="32"/>
        </w:rPr>
      </w:pPr>
      <w:r>
        <w:rPr>
          <w:rFonts w:hint="eastAsia"/>
          <w:b/>
          <w:sz w:val="32"/>
          <w:szCs w:val="32"/>
        </w:rPr>
        <w:t>极限学习过程操作手册2.0</w:t>
      </w:r>
    </w:p>
    <w:p>
      <w:pPr>
        <w:pStyle w:val="5"/>
        <w:numPr>
          <w:ilvl w:val="0"/>
          <w:numId w:val="1"/>
        </w:numPr>
        <w:ind w:firstLineChars="0"/>
        <w:rPr>
          <w:highlight w:val="yellow"/>
        </w:rPr>
      </w:pPr>
      <w:r>
        <w:rPr>
          <w:rFonts w:hint="eastAsia"/>
          <w:highlight w:val="yellow"/>
        </w:rPr>
        <w:t>前言</w:t>
      </w:r>
    </w:p>
    <w:p>
      <w:pPr>
        <w:rPr>
          <w:highlight w:val="yellow"/>
        </w:rPr>
      </w:pPr>
    </w:p>
    <w:p>
      <w:pPr>
        <w:pStyle w:val="5"/>
        <w:numPr>
          <w:ilvl w:val="0"/>
          <w:numId w:val="1"/>
        </w:numPr>
        <w:ind w:firstLineChars="0"/>
        <w:rPr>
          <w:highlight w:val="yellow"/>
        </w:rPr>
      </w:pPr>
      <w:r>
        <w:rPr>
          <w:rFonts w:hint="eastAsia"/>
          <w:highlight w:val="yellow"/>
        </w:rPr>
        <w:t>什么是极限学习过程？</w:t>
      </w:r>
    </w:p>
    <w:p>
      <w:pPr>
        <w:pStyle w:val="5"/>
        <w:ind w:left="360" w:firstLine="0" w:firstLineChars="0"/>
        <w:rPr>
          <w:highlight w:val="yellow"/>
        </w:rPr>
      </w:pPr>
    </w:p>
    <w:p>
      <w:pPr>
        <w:pStyle w:val="5"/>
        <w:numPr>
          <w:ilvl w:val="0"/>
          <w:numId w:val="1"/>
        </w:numPr>
        <w:ind w:firstLineChars="0"/>
        <w:rPr>
          <w:highlight w:val="yellow"/>
        </w:rPr>
      </w:pPr>
      <w:r>
        <w:rPr>
          <w:rFonts w:hint="eastAsia"/>
          <w:highlight w:val="yellow"/>
        </w:rPr>
        <w:t>极限学习过程的目标</w:t>
      </w:r>
      <w:r>
        <w:rPr>
          <w:highlight w:val="yellow"/>
        </w:rPr>
        <w:t>（群体学习的认知过程）</w:t>
      </w:r>
    </w:p>
    <w:p>
      <w:pPr>
        <w:pStyle w:val="5"/>
        <w:numPr>
          <w:ilvl w:val="1"/>
          <w:numId w:val="1"/>
        </w:numPr>
        <w:ind w:firstLineChars="0"/>
        <w:rPr>
          <w:highlight w:val="yellow"/>
        </w:rPr>
      </w:pPr>
      <w:r>
        <w:rPr>
          <w:rFonts w:hint="eastAsia"/>
          <w:highlight w:val="yellow"/>
        </w:rPr>
        <w:t>不同设计者的短期目标</w:t>
      </w:r>
    </w:p>
    <w:p>
      <w:pPr>
        <w:pStyle w:val="5"/>
        <w:numPr>
          <w:ilvl w:val="1"/>
          <w:numId w:val="1"/>
        </w:numPr>
        <w:ind w:firstLineChars="0"/>
        <w:rPr>
          <w:highlight w:val="yellow"/>
        </w:rPr>
      </w:pPr>
      <w:r>
        <w:rPr>
          <w:rFonts w:hint="eastAsia"/>
          <w:highlight w:val="yellow"/>
        </w:rPr>
        <w:t>极限学习过程的目标</w:t>
      </w:r>
    </w:p>
    <w:p>
      <w:pPr>
        <w:rPr>
          <w:highlight w:val="yellow"/>
        </w:rPr>
      </w:pPr>
    </w:p>
    <w:p>
      <w:pPr>
        <w:pStyle w:val="5"/>
        <w:numPr>
          <w:ilvl w:val="0"/>
          <w:numId w:val="1"/>
        </w:numPr>
        <w:ind w:firstLineChars="0"/>
        <w:rPr>
          <w:highlight w:val="yellow"/>
        </w:rPr>
      </w:pPr>
      <w:r>
        <w:rPr>
          <w:rFonts w:hint="eastAsia"/>
          <w:highlight w:val="yellow"/>
        </w:rPr>
        <w:t>团队建设</w:t>
      </w:r>
    </w:p>
    <w:p>
      <w:pPr>
        <w:pStyle w:val="5"/>
        <w:numPr>
          <w:ilvl w:val="1"/>
          <w:numId w:val="1"/>
        </w:numPr>
        <w:ind w:firstLineChars="0"/>
        <w:rPr>
          <w:highlight w:val="yellow"/>
        </w:rPr>
      </w:pPr>
      <w:r>
        <w:rPr>
          <w:rFonts w:hint="eastAsia"/>
          <w:highlight w:val="yellow"/>
        </w:rPr>
        <w:t>破冰游戏</w:t>
      </w:r>
    </w:p>
    <w:p>
      <w:pPr>
        <w:pStyle w:val="5"/>
        <w:numPr>
          <w:ilvl w:val="1"/>
          <w:numId w:val="1"/>
        </w:numPr>
        <w:ind w:firstLineChars="0"/>
        <w:rPr>
          <w:highlight w:val="yellow"/>
        </w:rPr>
      </w:pPr>
      <w:r>
        <w:rPr>
          <w:rFonts w:hint="eastAsia"/>
          <w:highlight w:val="yellow"/>
        </w:rPr>
        <w:t>个人兴趣与专长介绍</w:t>
      </w:r>
    </w:p>
    <w:p>
      <w:pPr>
        <w:pStyle w:val="5"/>
        <w:numPr>
          <w:ilvl w:val="1"/>
          <w:numId w:val="1"/>
        </w:numPr>
        <w:ind w:firstLineChars="0"/>
        <w:rPr>
          <w:highlight w:val="yellow"/>
        </w:rPr>
      </w:pPr>
      <w:r>
        <w:rPr>
          <w:rFonts w:hint="eastAsia"/>
          <w:highlight w:val="yellow"/>
        </w:rPr>
        <w:t>个人信息表填写</w:t>
      </w:r>
    </w:p>
    <w:p>
      <w:pPr>
        <w:pStyle w:val="5"/>
        <w:ind w:left="360" w:firstLine="0" w:firstLineChars="0"/>
        <w:rPr>
          <w:highlight w:val="yellow"/>
        </w:rPr>
      </w:pPr>
    </w:p>
    <w:p>
      <w:pPr>
        <w:pStyle w:val="5"/>
        <w:numPr>
          <w:ilvl w:val="0"/>
          <w:numId w:val="1"/>
        </w:numPr>
        <w:ind w:firstLineChars="0"/>
        <w:rPr>
          <w:highlight w:val="yellow"/>
        </w:rPr>
      </w:pPr>
      <w:r>
        <w:rPr>
          <w:rFonts w:hint="eastAsia"/>
          <w:highlight w:val="yellow"/>
        </w:rPr>
        <w:t>团队组织方法论（4力）</w:t>
      </w:r>
    </w:p>
    <w:p>
      <w:pPr>
        <w:pStyle w:val="5"/>
        <w:numPr>
          <w:ilvl w:val="1"/>
          <w:numId w:val="1"/>
        </w:numPr>
        <w:ind w:firstLineChars="0"/>
        <w:rPr>
          <w:highlight w:val="yellow"/>
        </w:rPr>
      </w:pPr>
      <w:r>
        <w:rPr>
          <w:rFonts w:hint="eastAsia"/>
          <w:highlight w:val="yellow"/>
        </w:rPr>
        <w:t>合约精神</w:t>
      </w:r>
    </w:p>
    <w:p>
      <w:pPr>
        <w:pStyle w:val="5"/>
        <w:numPr>
          <w:ilvl w:val="2"/>
          <w:numId w:val="1"/>
        </w:numPr>
        <w:ind w:firstLineChars="0"/>
        <w:rPr>
          <w:highlight w:val="yellow"/>
        </w:rPr>
      </w:pPr>
      <w:r>
        <w:rPr>
          <w:rFonts w:hint="eastAsia"/>
          <w:highlight w:val="yellow"/>
        </w:rPr>
        <w:t>职责分配</w:t>
      </w:r>
    </w:p>
    <w:p>
      <w:pPr>
        <w:pStyle w:val="5"/>
        <w:numPr>
          <w:ilvl w:val="2"/>
          <w:numId w:val="1"/>
        </w:numPr>
        <w:ind w:firstLineChars="0"/>
        <w:rPr>
          <w:highlight w:val="yellow"/>
        </w:rPr>
      </w:pPr>
      <w:r>
        <w:rPr>
          <w:rFonts w:hint="eastAsia"/>
          <w:highlight w:val="yellow"/>
        </w:rPr>
        <w:t>工作内容的输入与输出</w:t>
      </w:r>
    </w:p>
    <w:p>
      <w:pPr>
        <w:pStyle w:val="5"/>
        <w:numPr>
          <w:ilvl w:val="2"/>
          <w:numId w:val="1"/>
        </w:numPr>
        <w:ind w:firstLineChars="0"/>
        <w:rPr>
          <w:highlight w:val="yellow"/>
        </w:rPr>
      </w:pPr>
      <w:r>
        <w:rPr>
          <w:highlight w:val="yellow"/>
        </w:rPr>
        <w:t>复杂的合约行为是由简单的合约组成 （数字化流程可以提高复杂合约的检查与满足合约的速度）</w:t>
      </w:r>
    </w:p>
    <w:p>
      <w:pPr>
        <w:pStyle w:val="5"/>
        <w:numPr>
          <w:ilvl w:val="1"/>
          <w:numId w:val="1"/>
        </w:numPr>
        <w:ind w:firstLineChars="0"/>
        <w:rPr>
          <w:highlight w:val="yellow"/>
        </w:rPr>
      </w:pPr>
      <w:r>
        <w:rPr>
          <w:rFonts w:hint="eastAsia"/>
          <w:highlight w:val="yellow"/>
        </w:rPr>
        <w:t>人力资源管理</w:t>
      </w:r>
    </w:p>
    <w:p>
      <w:pPr>
        <w:pStyle w:val="5"/>
        <w:numPr>
          <w:ilvl w:val="2"/>
          <w:numId w:val="1"/>
        </w:numPr>
        <w:ind w:firstLineChars="0"/>
        <w:rPr>
          <w:highlight w:val="yellow"/>
        </w:rPr>
      </w:pPr>
      <w:r>
        <w:rPr>
          <w:highlight w:val="yellow"/>
        </w:rPr>
        <w:t>跨学科与跨年龄的必要性</w:t>
      </w:r>
    </w:p>
    <w:p>
      <w:pPr>
        <w:pStyle w:val="5"/>
        <w:numPr>
          <w:ilvl w:val="2"/>
          <w:numId w:val="1"/>
        </w:numPr>
        <w:ind w:firstLineChars="0"/>
        <w:rPr>
          <w:highlight w:val="yellow"/>
        </w:rPr>
      </w:pPr>
      <w:r>
        <w:rPr>
          <w:highlight w:val="yellow"/>
        </w:rPr>
        <w:t>团队成员筛选</w:t>
      </w:r>
    </w:p>
    <w:p>
      <w:pPr>
        <w:pStyle w:val="5"/>
        <w:numPr>
          <w:ilvl w:val="2"/>
          <w:numId w:val="1"/>
        </w:numPr>
        <w:ind w:firstLineChars="0"/>
        <w:rPr>
          <w:highlight w:val="yellow"/>
        </w:rPr>
      </w:pPr>
      <w:r>
        <w:rPr>
          <w:highlight w:val="yellow"/>
        </w:rPr>
        <w:t> 数字社会的身份与义务</w:t>
      </w:r>
    </w:p>
    <w:p>
      <w:pPr>
        <w:pStyle w:val="5"/>
        <w:numPr>
          <w:ilvl w:val="2"/>
          <w:numId w:val="1"/>
        </w:numPr>
        <w:ind w:firstLineChars="0"/>
        <w:rPr>
          <w:highlight w:val="yellow"/>
        </w:rPr>
      </w:pPr>
      <w:r>
        <w:rPr>
          <w:highlight w:val="yellow"/>
        </w:rPr>
        <w:t>分布式的权责与公理正义</w:t>
      </w:r>
    </w:p>
    <w:p>
      <w:pPr>
        <w:pStyle w:val="5"/>
        <w:numPr>
          <w:ilvl w:val="2"/>
          <w:numId w:val="1"/>
        </w:numPr>
        <w:ind w:firstLineChars="0"/>
        <w:rPr>
          <w:highlight w:val="yellow"/>
        </w:rPr>
      </w:pPr>
      <w:r>
        <w:rPr>
          <w:highlight w:val="yellow"/>
        </w:rPr>
        <w:t>物联网时代的分布式信息架构</w:t>
      </w:r>
    </w:p>
    <w:p>
      <w:pPr>
        <w:pStyle w:val="5"/>
        <w:numPr>
          <w:ilvl w:val="1"/>
          <w:numId w:val="1"/>
        </w:numPr>
        <w:ind w:firstLineChars="0"/>
        <w:rPr>
          <w:highlight w:val="yellow"/>
        </w:rPr>
      </w:pPr>
      <w:r>
        <w:rPr>
          <w:highlight w:val="yellow"/>
        </w:rPr>
        <w:t>市场的建立</w:t>
      </w:r>
    </w:p>
    <w:p>
      <w:pPr>
        <w:pStyle w:val="5"/>
        <w:numPr>
          <w:ilvl w:val="2"/>
          <w:numId w:val="1"/>
        </w:numPr>
        <w:ind w:firstLineChars="0"/>
        <w:rPr>
          <w:highlight w:val="yellow"/>
        </w:rPr>
      </w:pPr>
      <w:r>
        <w:rPr>
          <w:highlight w:val="yellow"/>
        </w:rPr>
        <w:t>流通货币</w:t>
      </w:r>
    </w:p>
    <w:p>
      <w:pPr>
        <w:pStyle w:val="5"/>
        <w:numPr>
          <w:ilvl w:val="2"/>
          <w:numId w:val="1"/>
        </w:numPr>
        <w:ind w:firstLineChars="0"/>
        <w:rPr>
          <w:highlight w:val="yellow"/>
        </w:rPr>
      </w:pPr>
      <w:r>
        <w:rPr>
          <w:highlight w:val="yellow"/>
        </w:rPr>
        <w:t>各种有价的产品与服务</w:t>
      </w:r>
    </w:p>
    <w:p>
      <w:pPr>
        <w:pStyle w:val="5"/>
        <w:numPr>
          <w:ilvl w:val="2"/>
          <w:numId w:val="1"/>
        </w:numPr>
        <w:ind w:firstLineChars="0"/>
        <w:rPr>
          <w:highlight w:val="yellow"/>
        </w:rPr>
      </w:pPr>
      <w:r>
        <w:rPr>
          <w:highlight w:val="yellow"/>
        </w:rPr>
        <w:t>交易的平台与其安全性</w:t>
      </w:r>
    </w:p>
    <w:p>
      <w:pPr>
        <w:pStyle w:val="5"/>
        <w:numPr>
          <w:ilvl w:val="1"/>
          <w:numId w:val="1"/>
        </w:numPr>
        <w:ind w:firstLineChars="0"/>
        <w:rPr>
          <w:highlight w:val="yellow"/>
        </w:rPr>
      </w:pPr>
      <w:r>
        <w:rPr>
          <w:highlight w:val="yellow"/>
        </w:rPr>
        <w:t>现场冲突的协调（法院）</w:t>
      </w:r>
    </w:p>
    <w:p>
      <w:pPr>
        <w:pStyle w:val="5"/>
        <w:numPr>
          <w:ilvl w:val="2"/>
          <w:numId w:val="1"/>
        </w:numPr>
        <w:ind w:firstLineChars="0"/>
        <w:rPr>
          <w:highlight w:val="yellow"/>
        </w:rPr>
      </w:pPr>
      <w:r>
        <w:rPr>
          <w:highlight w:val="yellow"/>
        </w:rPr>
        <w:t>CreativeCommons 的协议，如何标示出版物的公众分享协议</w:t>
      </w:r>
    </w:p>
    <w:p>
      <w:pPr>
        <w:pStyle w:val="5"/>
        <w:numPr>
          <w:ilvl w:val="2"/>
          <w:numId w:val="1"/>
        </w:numPr>
        <w:ind w:firstLineChars="0"/>
        <w:rPr>
          <w:highlight w:val="yellow"/>
        </w:rPr>
      </w:pPr>
      <w:r>
        <w:rPr>
          <w:highlight w:val="yellow"/>
        </w:rPr>
        <w:t>其他冲突的调节机制、机构、程序</w:t>
      </w:r>
    </w:p>
    <w:p>
      <w:pPr>
        <w:rPr>
          <w:highlight w:val="yellow"/>
        </w:rPr>
      </w:pPr>
    </w:p>
    <w:p>
      <w:pPr>
        <w:pStyle w:val="5"/>
        <w:numPr>
          <w:ilvl w:val="0"/>
          <w:numId w:val="1"/>
        </w:numPr>
        <w:ind w:firstLineChars="0"/>
        <w:rPr>
          <w:highlight w:val="yellow"/>
        </w:rPr>
      </w:pPr>
      <w:r>
        <w:rPr>
          <w:rFonts w:hint="eastAsia"/>
          <w:highlight w:val="yellow"/>
        </w:rPr>
        <w:t>信息共享机制的建立</w:t>
      </w:r>
    </w:p>
    <w:p>
      <w:pPr>
        <w:pStyle w:val="5"/>
        <w:numPr>
          <w:ilvl w:val="1"/>
          <w:numId w:val="1"/>
        </w:numPr>
        <w:ind w:firstLineChars="0"/>
        <w:rPr>
          <w:highlight w:val="yellow"/>
        </w:rPr>
      </w:pPr>
      <w:r>
        <w:rPr>
          <w:rFonts w:hint="eastAsia"/>
          <w:highlight w:val="yellow"/>
        </w:rPr>
        <w:t>信息安全的重要性</w:t>
      </w:r>
    </w:p>
    <w:p>
      <w:pPr>
        <w:pStyle w:val="5"/>
        <w:numPr>
          <w:ilvl w:val="1"/>
          <w:numId w:val="1"/>
        </w:numPr>
        <w:ind w:firstLineChars="0"/>
        <w:rPr>
          <w:highlight w:val="yellow"/>
        </w:rPr>
      </w:pPr>
      <w:r>
        <w:rPr>
          <w:rFonts w:hint="eastAsia"/>
          <w:highlight w:val="yellow"/>
        </w:rPr>
        <w:t>文件结构管理（文件夹架构、上传规范）</w:t>
      </w:r>
    </w:p>
    <w:p>
      <w:pPr>
        <w:pStyle w:val="5"/>
        <w:numPr>
          <w:ilvl w:val="1"/>
          <w:numId w:val="1"/>
        </w:numPr>
        <w:ind w:firstLineChars="0"/>
        <w:rPr>
          <w:highlight w:val="yellow"/>
        </w:rPr>
      </w:pPr>
      <w:r>
        <w:rPr>
          <w:rFonts w:hint="eastAsia"/>
          <w:highlight w:val="yellow"/>
        </w:rPr>
        <w:t>媒体数据的收集（照片、视频、感想）</w:t>
      </w:r>
    </w:p>
    <w:p>
      <w:pPr>
        <w:pStyle w:val="5"/>
        <w:numPr>
          <w:ilvl w:val="2"/>
          <w:numId w:val="1"/>
        </w:numPr>
        <w:ind w:firstLineChars="0"/>
        <w:rPr>
          <w:highlight w:val="yellow"/>
        </w:rPr>
      </w:pPr>
      <w:r>
        <w:rPr>
          <w:rFonts w:hint="eastAsia"/>
          <w:highlight w:val="yellow"/>
        </w:rPr>
        <w:t>过程数据如何采集</w:t>
      </w:r>
    </w:p>
    <w:p>
      <w:pPr>
        <w:pStyle w:val="5"/>
        <w:numPr>
          <w:ilvl w:val="2"/>
          <w:numId w:val="1"/>
        </w:numPr>
        <w:ind w:firstLineChars="0"/>
        <w:rPr>
          <w:highlight w:val="yellow"/>
        </w:rPr>
      </w:pPr>
      <w:r>
        <w:rPr>
          <w:rFonts w:hint="eastAsia"/>
          <w:highlight w:val="yellow"/>
        </w:rPr>
        <w:t>照片，录像的收集与归纳，展示</w:t>
      </w:r>
    </w:p>
    <w:p>
      <w:pPr>
        <w:pStyle w:val="5"/>
        <w:numPr>
          <w:ilvl w:val="2"/>
          <w:numId w:val="1"/>
        </w:numPr>
        <w:ind w:firstLineChars="0"/>
        <w:rPr>
          <w:highlight w:val="yellow"/>
        </w:rPr>
      </w:pPr>
      <w:r>
        <w:rPr>
          <w:rFonts w:hint="eastAsia"/>
          <w:highlight w:val="yellow"/>
        </w:rPr>
        <w:t>每日博客的文字内容采集与编排</w:t>
      </w:r>
    </w:p>
    <w:p>
      <w:pPr>
        <w:pStyle w:val="5"/>
        <w:numPr>
          <w:ilvl w:val="2"/>
          <w:numId w:val="1"/>
        </w:numPr>
        <w:ind w:firstLineChars="0"/>
        <w:rPr>
          <w:highlight w:val="yellow"/>
        </w:rPr>
      </w:pPr>
      <w:r>
        <w:rPr>
          <w:rFonts w:hint="eastAsia"/>
          <w:highlight w:val="yellow"/>
        </w:rPr>
        <w:t>全体学员中“代言人”的选拔</w:t>
      </w:r>
    </w:p>
    <w:p>
      <w:pPr>
        <w:pStyle w:val="5"/>
        <w:numPr>
          <w:ilvl w:val="1"/>
          <w:numId w:val="1"/>
        </w:numPr>
        <w:ind w:firstLineChars="0"/>
        <w:rPr>
          <w:highlight w:val="yellow"/>
        </w:rPr>
      </w:pPr>
      <w:r>
        <w:rPr>
          <w:rFonts w:hint="eastAsia"/>
          <w:highlight w:val="yellow"/>
        </w:rPr>
        <w:t>数据收集工具（Git、Teambition、Toyhouse.cc等）</w:t>
      </w:r>
    </w:p>
    <w:p>
      <w:pPr>
        <w:pStyle w:val="5"/>
        <w:numPr>
          <w:ilvl w:val="1"/>
          <w:numId w:val="1"/>
        </w:numPr>
        <w:ind w:firstLineChars="0"/>
        <w:rPr>
          <w:highlight w:val="yellow"/>
        </w:rPr>
      </w:pPr>
      <w:r>
        <w:rPr>
          <w:rFonts w:hint="eastAsia"/>
          <w:highlight w:val="yellow"/>
        </w:rPr>
        <w:t>数据分析工具（DPC等）</w:t>
      </w:r>
    </w:p>
    <w:p>
      <w:pPr>
        <w:ind w:left="360"/>
        <w:rPr>
          <w:highlight w:val="yellow"/>
        </w:rPr>
      </w:pPr>
    </w:p>
    <w:p>
      <w:pPr>
        <w:pStyle w:val="5"/>
        <w:numPr>
          <w:ilvl w:val="0"/>
          <w:numId w:val="1"/>
        </w:numPr>
        <w:ind w:firstLineChars="0"/>
        <w:rPr>
          <w:highlight w:val="yellow"/>
        </w:rPr>
      </w:pPr>
      <w:r>
        <w:rPr>
          <w:rFonts w:hint="eastAsia"/>
          <w:highlight w:val="yellow"/>
        </w:rPr>
        <w:t>设计极限学习过程</w:t>
      </w:r>
    </w:p>
    <w:p>
      <w:pPr>
        <w:pStyle w:val="5"/>
        <w:numPr>
          <w:ilvl w:val="1"/>
          <w:numId w:val="1"/>
        </w:numPr>
        <w:ind w:firstLineChars="0"/>
        <w:rPr>
          <w:highlight w:val="yellow"/>
        </w:rPr>
      </w:pPr>
      <w:r>
        <w:rPr>
          <w:rFonts w:hint="eastAsia"/>
          <w:highlight w:val="yellow"/>
        </w:rPr>
        <w:t>极限学习过程设计原则</w:t>
      </w:r>
    </w:p>
    <w:p>
      <w:pPr>
        <w:pStyle w:val="5"/>
        <w:numPr>
          <w:ilvl w:val="2"/>
          <w:numId w:val="1"/>
        </w:numPr>
        <w:ind w:firstLineChars="0"/>
        <w:rPr>
          <w:highlight w:val="yellow"/>
        </w:rPr>
      </w:pPr>
      <w:r>
        <w:rPr>
          <w:rFonts w:hint="eastAsia"/>
          <w:highlight w:val="yellow"/>
        </w:rPr>
        <w:t>明确大挑战</w:t>
      </w:r>
    </w:p>
    <w:p>
      <w:pPr>
        <w:pStyle w:val="5"/>
        <w:numPr>
          <w:ilvl w:val="2"/>
          <w:numId w:val="1"/>
        </w:numPr>
        <w:ind w:firstLineChars="0"/>
        <w:rPr>
          <w:highlight w:val="yellow"/>
        </w:rPr>
      </w:pPr>
      <w:r>
        <w:rPr>
          <w:rFonts w:hint="eastAsia"/>
          <w:highlight w:val="yellow"/>
        </w:rPr>
        <w:t>资源聚合</w:t>
      </w:r>
    </w:p>
    <w:p>
      <w:pPr>
        <w:pStyle w:val="5"/>
        <w:numPr>
          <w:ilvl w:val="2"/>
          <w:numId w:val="1"/>
        </w:numPr>
        <w:ind w:firstLineChars="0"/>
        <w:rPr>
          <w:highlight w:val="yellow"/>
        </w:rPr>
      </w:pPr>
      <w:r>
        <w:rPr>
          <w:rFonts w:hint="eastAsia"/>
          <w:highlight w:val="yellow"/>
        </w:rPr>
        <w:t>时间管理和项目管理的重要性</w:t>
      </w:r>
    </w:p>
    <w:p>
      <w:pPr>
        <w:pStyle w:val="5"/>
        <w:numPr>
          <w:ilvl w:val="2"/>
          <w:numId w:val="1"/>
        </w:numPr>
        <w:ind w:firstLineChars="0"/>
        <w:rPr>
          <w:highlight w:val="yellow"/>
        </w:rPr>
      </w:pPr>
      <w:r>
        <w:rPr>
          <w:rFonts w:hint="eastAsia"/>
          <w:highlight w:val="yellow"/>
        </w:rPr>
        <w:t>语言系统发展的重要性：重要元素的反映</w:t>
      </w:r>
    </w:p>
    <w:p>
      <w:pPr>
        <w:pStyle w:val="5"/>
        <w:numPr>
          <w:ilvl w:val="1"/>
          <w:numId w:val="1"/>
        </w:numPr>
        <w:ind w:firstLineChars="0"/>
        <w:rPr>
          <w:highlight w:val="yellow"/>
        </w:rPr>
      </w:pPr>
      <w:r>
        <w:rPr>
          <w:rFonts w:hint="eastAsia"/>
          <w:highlight w:val="yellow"/>
        </w:rPr>
        <w:t>极限学习过程设计者的工具</w:t>
      </w:r>
      <w:r>
        <w:rPr>
          <w:rFonts w:hint="eastAsia"/>
          <w:color w:val="FF0000"/>
          <w:highlight w:val="yellow"/>
        </w:rPr>
        <w:t>？</w:t>
      </w:r>
    </w:p>
    <w:p>
      <w:pPr>
        <w:pStyle w:val="5"/>
        <w:numPr>
          <w:ilvl w:val="2"/>
          <w:numId w:val="1"/>
        </w:numPr>
        <w:ind w:firstLineChars="0"/>
        <w:rPr>
          <w:highlight w:val="yellow"/>
        </w:rPr>
      </w:pPr>
      <w:r>
        <w:rPr>
          <w:rFonts w:hint="eastAsia"/>
          <w:highlight w:val="yellow"/>
        </w:rPr>
        <w:t>开源硬件和软件资源</w:t>
      </w:r>
    </w:p>
    <w:p>
      <w:pPr>
        <w:pStyle w:val="5"/>
        <w:numPr>
          <w:ilvl w:val="2"/>
          <w:numId w:val="1"/>
        </w:numPr>
        <w:ind w:firstLineChars="0"/>
        <w:rPr>
          <w:highlight w:val="yellow"/>
        </w:rPr>
      </w:pPr>
      <w:r>
        <w:rPr>
          <w:rFonts w:hint="eastAsia"/>
          <w:highlight w:val="yellow"/>
        </w:rPr>
        <w:t>模块化的开发工具</w:t>
      </w:r>
    </w:p>
    <w:p>
      <w:pPr>
        <w:pStyle w:val="5"/>
        <w:numPr>
          <w:ilvl w:val="2"/>
          <w:numId w:val="1"/>
        </w:numPr>
        <w:ind w:firstLineChars="0"/>
        <w:rPr>
          <w:highlight w:val="yellow"/>
        </w:rPr>
      </w:pPr>
      <w:r>
        <w:rPr>
          <w:rFonts w:hint="eastAsia"/>
          <w:highlight w:val="yellow"/>
        </w:rPr>
        <w:t>数据共享</w:t>
      </w:r>
    </w:p>
    <w:p>
      <w:pPr>
        <w:pStyle w:val="5"/>
        <w:numPr>
          <w:ilvl w:val="2"/>
          <w:numId w:val="1"/>
        </w:numPr>
        <w:ind w:firstLineChars="0"/>
        <w:rPr>
          <w:highlight w:val="yellow"/>
        </w:rPr>
      </w:pPr>
      <w:r>
        <w:rPr>
          <w:rFonts w:hint="eastAsia"/>
          <w:highlight w:val="yellow"/>
        </w:rPr>
        <w:t>项目管理方法和工具</w:t>
      </w:r>
    </w:p>
    <w:p>
      <w:pPr>
        <w:pStyle w:val="5"/>
        <w:numPr>
          <w:ilvl w:val="2"/>
          <w:numId w:val="1"/>
        </w:numPr>
        <w:ind w:firstLineChars="0"/>
        <w:rPr>
          <w:highlight w:val="yellow"/>
        </w:rPr>
      </w:pPr>
      <w:r>
        <w:rPr>
          <w:rFonts w:hint="eastAsia"/>
          <w:highlight w:val="yellow"/>
        </w:rPr>
        <w:t>开源极限学习工作坊开发者指南</w:t>
      </w:r>
    </w:p>
    <w:p>
      <w:pPr>
        <w:pStyle w:val="5"/>
        <w:numPr>
          <w:ilvl w:val="1"/>
          <w:numId w:val="1"/>
        </w:numPr>
        <w:ind w:firstLineChars="0"/>
        <w:rPr>
          <w:highlight w:val="yellow"/>
        </w:rPr>
      </w:pPr>
      <w:r>
        <w:rPr>
          <w:rFonts w:hint="eastAsia"/>
          <w:highlight w:val="yellow"/>
        </w:rPr>
        <w:t>设计一个极限学习过程</w:t>
      </w:r>
    </w:p>
    <w:p>
      <w:pPr>
        <w:pStyle w:val="5"/>
        <w:numPr>
          <w:ilvl w:val="2"/>
          <w:numId w:val="1"/>
        </w:numPr>
        <w:ind w:firstLineChars="0"/>
        <w:rPr>
          <w:highlight w:val="yellow"/>
        </w:rPr>
      </w:pPr>
      <w:r>
        <w:rPr>
          <w:rFonts w:hint="eastAsia"/>
          <w:highlight w:val="yellow"/>
        </w:rPr>
        <w:t>明确目标</w:t>
      </w:r>
    </w:p>
    <w:p>
      <w:pPr>
        <w:pStyle w:val="5"/>
        <w:numPr>
          <w:ilvl w:val="3"/>
          <w:numId w:val="1"/>
        </w:numPr>
        <w:ind w:firstLineChars="0"/>
        <w:rPr>
          <w:highlight w:val="yellow"/>
        </w:rPr>
      </w:pPr>
      <w:r>
        <w:rPr>
          <w:rFonts w:hint="eastAsia"/>
          <w:highlight w:val="yellow"/>
        </w:rPr>
        <w:t>主题设定（“我的时空我做主”、自选主题）</w:t>
      </w:r>
    </w:p>
    <w:p>
      <w:pPr>
        <w:pStyle w:val="5"/>
        <w:numPr>
          <w:ilvl w:val="2"/>
          <w:numId w:val="1"/>
        </w:numPr>
        <w:ind w:firstLineChars="0"/>
        <w:rPr>
          <w:highlight w:val="yellow"/>
        </w:rPr>
      </w:pPr>
      <w:r>
        <w:rPr>
          <w:rFonts w:hint="eastAsia"/>
          <w:highlight w:val="yellow"/>
        </w:rPr>
        <w:t>流程设计</w:t>
      </w:r>
    </w:p>
    <w:p>
      <w:pPr>
        <w:pStyle w:val="5"/>
        <w:numPr>
          <w:ilvl w:val="2"/>
          <w:numId w:val="1"/>
        </w:numPr>
        <w:ind w:firstLineChars="0"/>
        <w:rPr>
          <w:highlight w:val="yellow"/>
        </w:rPr>
      </w:pPr>
      <w:r>
        <w:rPr>
          <w:rFonts w:hint="eastAsia"/>
          <w:highlight w:val="yellow"/>
        </w:rPr>
        <w:t>基础设施</w:t>
      </w:r>
    </w:p>
    <w:p>
      <w:pPr>
        <w:pStyle w:val="5"/>
        <w:numPr>
          <w:ilvl w:val="2"/>
          <w:numId w:val="1"/>
        </w:numPr>
        <w:ind w:firstLineChars="0"/>
        <w:rPr>
          <w:highlight w:val="yellow"/>
        </w:rPr>
      </w:pPr>
      <w:r>
        <w:rPr>
          <w:rFonts w:hint="eastAsia"/>
          <w:highlight w:val="yellow"/>
        </w:rPr>
        <w:t>整合和改进</w:t>
      </w:r>
    </w:p>
    <w:p>
      <w:pPr>
        <w:pStyle w:val="5"/>
        <w:ind w:left="1440" w:firstLine="0" w:firstLineChars="0"/>
        <w:rPr>
          <w:highlight w:val="yellow"/>
        </w:rPr>
      </w:pPr>
    </w:p>
    <w:p>
      <w:pPr>
        <w:pStyle w:val="5"/>
        <w:numPr>
          <w:ilvl w:val="0"/>
          <w:numId w:val="1"/>
        </w:numPr>
        <w:ind w:firstLineChars="0"/>
        <w:rPr>
          <w:highlight w:val="yellow"/>
        </w:rPr>
      </w:pPr>
      <w:r>
        <w:rPr>
          <w:rFonts w:hint="eastAsia"/>
          <w:highlight w:val="yellow"/>
        </w:rPr>
        <w:t>运行一个极限学习工作坊</w:t>
      </w:r>
    </w:p>
    <w:p>
      <w:pPr>
        <w:pStyle w:val="5"/>
        <w:numPr>
          <w:ilvl w:val="1"/>
          <w:numId w:val="1"/>
        </w:numPr>
        <w:ind w:firstLineChars="0"/>
        <w:rPr>
          <w:highlight w:val="yellow"/>
        </w:rPr>
      </w:pPr>
      <w:r>
        <w:rPr>
          <w:rFonts w:hint="eastAsia"/>
          <w:highlight w:val="yellow"/>
        </w:rPr>
        <w:t>工作坊开始前的资源配备</w:t>
      </w:r>
    </w:p>
    <w:p>
      <w:pPr>
        <w:numPr>
          <w:numId w:val="0"/>
        </w:numPr>
        <w:rPr>
          <w:rFonts w:hint="eastAsia"/>
          <w:b w:val="0"/>
          <w:bCs w:val="0"/>
          <w:lang w:val="en-US" w:eastAsia="zh-CN"/>
        </w:rPr>
      </w:pPr>
      <w:r>
        <w:rPr>
          <w:rFonts w:hint="eastAsia"/>
          <w:b w:val="0"/>
          <w:bCs w:val="0"/>
          <w:lang w:val="en-US" w:eastAsia="zh-CN"/>
        </w:rPr>
        <w:t>每一天发放的材料，每个小组所需要的物资。</w:t>
      </w:r>
    </w:p>
    <w:p>
      <w:pPr>
        <w:numPr>
          <w:numId w:val="0"/>
        </w:numPr>
        <w:rPr>
          <w:rFonts w:hint="eastAsia"/>
          <w:b w:val="0"/>
          <w:bCs w:val="0"/>
          <w:lang w:val="en-US" w:eastAsia="zh-CN"/>
        </w:rPr>
      </w:pPr>
      <w:r>
        <w:rPr>
          <w:rFonts w:hint="eastAsia"/>
          <w:b w:val="0"/>
          <w:bCs w:val="0"/>
          <w:lang w:val="en-US" w:eastAsia="zh-CN"/>
        </w:rPr>
        <w:t>第一天：任务手册、各种文档资料、优盘、元器件</w:t>
      </w:r>
    </w:p>
    <w:p>
      <w:pPr>
        <w:numPr>
          <w:numId w:val="0"/>
        </w:numPr>
        <w:rPr>
          <w:rFonts w:hint="eastAsia"/>
          <w:b w:val="0"/>
          <w:bCs w:val="0"/>
          <w:lang w:val="en-US" w:eastAsia="zh-CN"/>
        </w:rPr>
      </w:pPr>
      <w:r>
        <w:rPr>
          <w:rFonts w:hint="eastAsia"/>
          <w:b w:val="0"/>
          <w:bCs w:val="0"/>
          <w:lang w:val="en-US" w:eastAsia="zh-CN"/>
        </w:rPr>
        <w:t>第二天：</w:t>
      </w:r>
    </w:p>
    <w:p>
      <w:pPr>
        <w:numPr>
          <w:numId w:val="0"/>
        </w:numPr>
        <w:rPr>
          <w:rFonts w:hint="eastAsia"/>
          <w:b w:val="0"/>
          <w:bCs w:val="0"/>
          <w:lang w:val="en-US" w:eastAsia="zh-CN"/>
        </w:rPr>
      </w:pPr>
      <w:r>
        <w:rPr>
          <w:rFonts w:hint="eastAsia"/>
          <w:b w:val="0"/>
          <w:bCs w:val="0"/>
          <w:lang w:val="en-US" w:eastAsia="zh-CN"/>
        </w:rPr>
        <w:t>第三天：</w:t>
      </w:r>
    </w:p>
    <w:p>
      <w:pPr>
        <w:numPr>
          <w:numId w:val="0"/>
        </w:numPr>
        <w:rPr>
          <w:highlight w:val="yellow"/>
        </w:rPr>
      </w:pPr>
      <w:r>
        <w:rPr>
          <w:rFonts w:hint="eastAsia"/>
          <w:b w:val="0"/>
          <w:bCs w:val="0"/>
          <w:lang w:val="en-US" w:eastAsia="zh-CN"/>
        </w:rPr>
        <w:t>第四天：</w:t>
      </w:r>
    </w:p>
    <w:p>
      <w:pPr>
        <w:pStyle w:val="5"/>
        <w:numPr>
          <w:ilvl w:val="1"/>
          <w:numId w:val="1"/>
        </w:numPr>
        <w:ind w:firstLineChars="0"/>
        <w:rPr>
          <w:highlight w:val="yellow"/>
        </w:rPr>
      </w:pPr>
      <w:r>
        <w:rPr>
          <w:rFonts w:hint="eastAsia"/>
          <w:highlight w:val="yellow"/>
        </w:rPr>
        <w:t>准备任务团队文档</w:t>
      </w:r>
    </w:p>
    <w:p>
      <w:pPr>
        <w:numPr>
          <w:numId w:val="0"/>
        </w:numPr>
        <w:rPr>
          <w:highlight w:val="yellow"/>
        </w:rPr>
      </w:pPr>
      <w:r>
        <w:rPr>
          <w:rFonts w:hint="eastAsia"/>
          <w:b w:val="0"/>
          <w:bCs w:val="0"/>
          <w:lang w:val="en-US" w:eastAsia="zh-CN"/>
        </w:rPr>
        <w:t>跨学科系统集成设计挑战任务文档、Kit配置清单、DPC（项目管理工具）使用规则、法律相关文档、技术支持⽂文档、任务团队通知、⽇日程安排、通讯录</w:t>
      </w:r>
    </w:p>
    <w:p>
      <w:pPr>
        <w:pStyle w:val="5"/>
        <w:numPr>
          <w:ilvl w:val="1"/>
          <w:numId w:val="1"/>
        </w:numPr>
        <w:ind w:firstLineChars="0"/>
        <w:rPr>
          <w:highlight w:val="yellow"/>
        </w:rPr>
      </w:pPr>
      <w:r>
        <w:rPr>
          <w:rFonts w:hint="eastAsia"/>
          <w:highlight w:val="yellow"/>
        </w:rPr>
        <w:t>工作坊的开场</w:t>
      </w:r>
    </w:p>
    <w:p>
      <w:pPr>
        <w:numPr>
          <w:numId w:val="0"/>
        </w:numPr>
        <w:rPr>
          <w:rFonts w:hint="eastAsia"/>
          <w:b w:val="0"/>
          <w:bCs w:val="0"/>
          <w:lang w:val="en-US" w:eastAsia="zh-CN"/>
        </w:rPr>
      </w:pPr>
      <w:r>
        <w:rPr>
          <w:rFonts w:hint="eastAsia"/>
          <w:b w:val="0"/>
          <w:bCs w:val="0"/>
          <w:lang w:val="en-US" w:eastAsia="zh-CN"/>
        </w:rPr>
        <w:t>任务背景介绍：近⽇，一场突如其来的地震席卷了我国南海海域。地震过后，由于板块抬升，16°29′N，112°40′E出现了一座新无人岛A岛。据勘探，A岛附近海域有大量海底石油资源， 这一发现具有重大的经济效益和政治意义。</w:t>
      </w:r>
    </w:p>
    <w:p>
      <w:pPr>
        <w:numPr>
          <w:numId w:val="0"/>
        </w:numPr>
        <w:rPr>
          <w:rFonts w:hint="eastAsia"/>
          <w:b w:val="0"/>
          <w:bCs w:val="0"/>
          <w:lang w:val="en-US" w:eastAsia="zh-CN"/>
        </w:rPr>
      </w:pPr>
      <w:r>
        <w:rPr>
          <w:rFonts w:hint="eastAsia" w:ascii="Calibri" w:hAnsi="Calibri" w:eastAsia="宋体" w:cs="Times New Roman"/>
          <w:b w:val="0"/>
          <w:bCs w:val="0"/>
          <w:kern w:val="2"/>
          <w:sz w:val="21"/>
          <w:szCs w:val="22"/>
          <w:lang w:val="en-US" w:eastAsia="zh-CN" w:bidi="ar-SA"/>
        </w:rPr>
        <w:pict>
          <v:shape id="图片 10" o:spid="_x0000_s1026" type="#_x0000_t75" style="position:absolute;left:0;margin-left:170.25pt;margin-top:9.9pt;height:268.45pt;width:304.05pt;mso-wrap-distance-bottom:0pt;mso-wrap-distance-left:9pt;mso-wrap-distance-right:9pt;mso-wrap-distance-top:0pt;rotation:0f;z-index:251658240;" o:ole="f" fillcolor="#FFFFFF" filled="f" o:preferrelative="t" stroked="f" coordorigin="0,0" coordsize="21600,21600">
            <v:fill on="f" color2="#FFFFFF" focus="0%"/>
            <v:imagedata gain="65536f" blacklevel="0f" gamma="0" o:title="任务背景" r:id="rId5"/>
            <o:lock v:ext="edit" position="f" selection="f" grouping="f" rotation="f" cropping="f" text="f" aspectratio="t"/>
            <w10:wrap type="square"/>
          </v:shape>
        </w:pict>
      </w:r>
      <w:r>
        <w:rPr>
          <w:rFonts w:hint="eastAsia"/>
          <w:b w:val="0"/>
          <w:bCs w:val="0"/>
          <w:lang w:val="en-US" w:eastAsia="zh-CN"/>
        </w:rPr>
        <w:tab/>
      </w:r>
      <w:r>
        <w:rPr>
          <w:rFonts w:hint="eastAsia"/>
          <w:b w:val="0"/>
          <w:bCs w:val="0"/>
          <w:lang w:val="en-US" w:eastAsia="zh-CN"/>
        </w:rPr>
        <w:t>“省政府”决定首次通过双阶段全球招标，选择八个公司对海岛进行勘探、规划并提出项目计划。要求：</w:t>
      </w:r>
    </w:p>
    <w:p>
      <w:pPr>
        <w:numPr>
          <w:numId w:val="0"/>
        </w:numPr>
        <w:rPr>
          <w:rFonts w:hint="eastAsia"/>
          <w:b w:val="0"/>
          <w:bCs w:val="0"/>
          <w:lang w:val="en-US" w:eastAsia="zh-CN"/>
        </w:rPr>
      </w:pPr>
      <w:r>
        <w:rPr>
          <w:rFonts w:hint="eastAsia"/>
          <w:b w:val="0"/>
          <w:bCs w:val="0"/>
          <w:lang w:val="en-US" w:eastAsia="zh-CN"/>
        </w:rPr>
        <w:t>第一阶段：每个公司独立开发出海陆空分布式智能物资投放系统，用于物资运输和登岛勘探；</w:t>
      </w:r>
    </w:p>
    <w:p>
      <w:pPr>
        <w:numPr>
          <w:numId w:val="0"/>
        </w:numPr>
        <w:rPr>
          <w:rFonts w:hint="eastAsia"/>
          <w:b w:val="0"/>
          <w:bCs w:val="0"/>
          <w:lang w:val="en-US" w:eastAsia="zh-CN"/>
        </w:rPr>
      </w:pPr>
      <w:r>
        <w:rPr>
          <w:rFonts w:hint="eastAsia"/>
          <w:b w:val="0"/>
          <w:bCs w:val="0"/>
          <w:lang w:val="en-US" w:eastAsia="zh-CN"/>
        </w:rPr>
        <w:t>第二阶段：各个公司从给定的选项中选择一个角度开发出支持该产业的核心技术，并制作产品雏形。</w:t>
      </w:r>
    </w:p>
    <w:p>
      <w:pPr>
        <w:numPr>
          <w:numId w:val="0"/>
        </w:numPr>
        <w:rPr>
          <w:rFonts w:hint="eastAsia"/>
          <w:b w:val="0"/>
          <w:bCs w:val="0"/>
          <w:lang w:val="en-US" w:eastAsia="zh-CN"/>
        </w:rPr>
      </w:pPr>
      <w:r>
        <w:rPr>
          <w:rFonts w:hint="eastAsia"/>
          <w:b w:val="0"/>
          <w:bCs w:val="0"/>
          <w:lang w:val="en-US" w:eastAsia="zh-CN"/>
        </w:rPr>
        <w:tab/>
      </w:r>
      <w:r>
        <w:rPr>
          <w:rFonts w:hint="eastAsia"/>
          <w:b w:val="0"/>
          <w:bCs w:val="0"/>
          <w:lang w:val="en-US" w:eastAsia="zh-CN"/>
        </w:rPr>
        <w:t>作为参与竞标的创业团队，请以技术产品为核心对小岛的某一方面进行规划，并时时与其他团队协调合作。</w:t>
      </w:r>
    </w:p>
    <w:p>
      <w:pPr>
        <w:numPr>
          <w:numId w:val="0"/>
        </w:numPr>
        <w:rPr>
          <w:rFonts w:hint="eastAsia"/>
          <w:b w:val="0"/>
          <w:bCs w:val="0"/>
          <w:lang w:val="en-US" w:eastAsia="zh-CN"/>
        </w:rPr>
      </w:pPr>
      <w:r>
        <w:rPr>
          <w:rFonts w:hint="eastAsia"/>
          <w:b w:val="0"/>
          <w:bCs w:val="0"/>
          <w:lang w:val="en-US" w:eastAsia="zh-CN"/>
        </w:rPr>
        <w:tab/>
      </w:r>
      <w:r>
        <w:rPr>
          <w:rFonts w:hint="eastAsia"/>
          <w:b w:val="0"/>
          <w:bCs w:val="0"/>
          <w:lang w:val="en-US" w:eastAsia="zh-CN"/>
        </w:rPr>
        <w:t>首轮招标会将于1月15日举行，竞标方通过沙盘推演展示物资投放系统。终选将于1月17⽇日举行，团队需用沙盘展示产品，并提交项目计划。评审方将从八个团队中选出部分优秀项目进行投资，中标方案将由政府出资统一整合实施。</w:t>
      </w:r>
    </w:p>
    <w:p>
      <w:pPr>
        <w:numPr>
          <w:numId w:val="0"/>
        </w:numPr>
        <w:rPr>
          <w:highlight w:val="yellow"/>
        </w:rPr>
      </w:pPr>
      <w:r>
        <w:rPr>
          <w:rFonts w:hint="eastAsia"/>
          <w:b w:val="0"/>
          <w:bCs w:val="0"/>
          <w:lang w:val="en-US" w:eastAsia="zh-CN"/>
        </w:rPr>
        <w:t xml:space="preserve">      破冰行动：</w:t>
      </w:r>
    </w:p>
    <w:p>
      <w:pPr>
        <w:pStyle w:val="5"/>
        <w:numPr>
          <w:ilvl w:val="1"/>
          <w:numId w:val="1"/>
        </w:numPr>
        <w:ind w:firstLineChars="0"/>
        <w:rPr>
          <w:highlight w:val="yellow"/>
        </w:rPr>
      </w:pPr>
      <w:r>
        <w:rPr>
          <w:rFonts w:hint="eastAsia"/>
          <w:highlight w:val="yellow"/>
        </w:rPr>
        <w:t>时间管理和检查点控制</w:t>
      </w:r>
    </w:p>
    <w:p>
      <w:pPr>
        <w:numPr>
          <w:numId w:val="0"/>
        </w:numPr>
        <w:rPr>
          <w:rFonts w:hint="eastAsia"/>
          <w:b w:val="0"/>
          <w:bCs w:val="0"/>
          <w:lang w:val="en-US" w:eastAsia="zh-CN"/>
        </w:rPr>
      </w:pPr>
      <w:r>
        <w:rPr>
          <w:rFonts w:hint="eastAsia"/>
          <w:b w:val="0"/>
          <w:bCs w:val="0"/>
          <w:lang w:val="en-US" w:eastAsia="zh-CN"/>
        </w:rPr>
        <w:t>规划好任务方不同时间点所需要完成的任务，并在规定时间进行检查。</w:t>
      </w:r>
    </w:p>
    <w:p>
      <w:pPr>
        <w:numPr>
          <w:numId w:val="0"/>
        </w:numPr>
        <w:rPr>
          <w:rFonts w:hint="eastAsia"/>
          <w:b w:val="0"/>
          <w:bCs w:val="0"/>
          <w:lang w:val="en-US" w:eastAsia="zh-CN"/>
        </w:rPr>
      </w:pPr>
      <w:r>
        <w:rPr>
          <w:rFonts w:hint="eastAsia"/>
          <w:b w:val="0"/>
          <w:bCs w:val="0"/>
          <w:lang w:val="en-US" w:eastAsia="zh-CN"/>
        </w:rPr>
        <w:t xml:space="preserve">     地点： 清华大学基础工业训练中心（机电创新实验室）</w:t>
      </w:r>
    </w:p>
    <w:p>
      <w:pPr>
        <w:numPr>
          <w:numId w:val="0"/>
        </w:numPr>
        <w:rPr>
          <w:rFonts w:hint="eastAsia"/>
          <w:b w:val="0"/>
          <w:bCs w:val="0"/>
          <w:lang w:val="en-US" w:eastAsia="zh-CN"/>
        </w:rPr>
      </w:pPr>
      <w:r>
        <w:rPr>
          <w:rFonts w:hint="eastAsia"/>
          <w:b w:val="0"/>
          <w:bCs w:val="0"/>
          <w:lang w:val="en-US" w:eastAsia="zh-CN"/>
        </w:rPr>
        <w:t xml:space="preserve">     203A–Tutorial/学生工作室208A–焊接/电子工作室</w:t>
      </w:r>
    </w:p>
    <w:p>
      <w:pPr>
        <w:numPr>
          <w:numId w:val="0"/>
        </w:numPr>
        <w:rPr>
          <w:highlight w:val="yellow"/>
        </w:rPr>
      </w:pPr>
      <w:r>
        <w:rPr>
          <w:rFonts w:hint="eastAsia"/>
          <w:b w:val="0"/>
          <w:bCs w:val="0"/>
          <w:lang w:val="en-US" w:eastAsia="zh-CN"/>
        </w:rPr>
        <w:t xml:space="preserve">     201B–开场/学生工作室202B–沙盘搭建</w:t>
      </w:r>
      <w:r>
        <w:rPr>
          <w:rFonts w:hint="eastAsia" w:ascii="Calibri" w:hAnsi="Calibri" w:eastAsia="宋体" w:cs="Times New Roman"/>
          <w:b w:val="0"/>
          <w:bCs w:val="0"/>
          <w:kern w:val="2"/>
          <w:sz w:val="21"/>
          <w:szCs w:val="22"/>
          <w:lang w:val="en-US" w:eastAsia="zh-CN" w:bidi="ar-SA"/>
        </w:rPr>
        <w:pict>
          <v:shape id="图片 3" o:spid="_x0000_s1027" type="#_x0000_t75" style="position:absolute;left:0;margin-left:0pt;margin-top:19.5pt;height:335.4pt;width:446.9pt;mso-wrap-distance-bottom:0pt;mso-wrap-distance-left:9pt;mso-wrap-distance-right:9pt;mso-wrap-distance-top:0pt;rotation:0f;z-index:251659264;" o:ole="f" fillcolor="#FFFFFF" filled="f" o:preferrelative="t" stroked="f" coordorigin="0,0" coordsize="21600,21600">
            <v:fill on="f" color2="#FFFFFF" focus="0%"/>
            <v:imagedata gain="65536f" blacklevel="0f" gamma="0" o:title="图片1_副本" r:id="rId6"/>
            <o:lock v:ext="edit" position="f" selection="f" grouping="f" rotation="f" cropping="f" text="f" aspectratio="t"/>
            <w10:wrap type="square"/>
          </v:shape>
        </w:pict>
      </w:r>
    </w:p>
    <w:p>
      <w:pPr>
        <w:pStyle w:val="5"/>
        <w:numPr>
          <w:ilvl w:val="1"/>
          <w:numId w:val="1"/>
        </w:numPr>
        <w:ind w:firstLineChars="0"/>
        <w:rPr>
          <w:highlight w:val="yellow"/>
        </w:rPr>
      </w:pPr>
      <w:r>
        <w:rPr>
          <w:rFonts w:hint="eastAsia"/>
          <w:highlight w:val="yellow"/>
        </w:rPr>
        <w:t>不断提出新的大挑战</w:t>
      </w:r>
    </w:p>
    <w:p>
      <w:pPr>
        <w:numPr>
          <w:numId w:val="0"/>
        </w:numPr>
        <w:rPr>
          <w:rFonts w:hint="eastAsia"/>
          <w:b w:val="0"/>
          <w:bCs w:val="0"/>
          <w:lang w:val="en-US" w:eastAsia="zh-CN"/>
        </w:rPr>
      </w:pPr>
      <w:r>
        <w:rPr>
          <w:rFonts w:hint="eastAsia"/>
          <w:b w:val="0"/>
          <w:bCs w:val="0"/>
          <w:lang w:val="en-US" w:eastAsia="zh-CN"/>
        </w:rPr>
        <w:t xml:space="preserve">    每天发布不同的任务，不断提出挑战。第一天的活动是Logo设计，或是已知系统的集成，比较简单；第二天，要把元器件组成具备新功能的系统，任务方在此时，开始意识到时间的紧迫性；第三天，开始确认最后的目标，每个团队开始向最终的目标聚集；第四天，展示成果，这是最终最大的挑战。</w:t>
      </w:r>
    </w:p>
    <w:p>
      <w:pPr>
        <w:pStyle w:val="5"/>
        <w:numPr>
          <w:numId w:val="0"/>
        </w:numPr>
        <w:ind w:left="360" w:leftChars="0"/>
        <w:rPr>
          <w:highlight w:val="yellow"/>
        </w:rPr>
      </w:pPr>
      <w:r>
        <w:rPr>
          <w:rFonts w:hint="eastAsia"/>
          <w:b w:val="0"/>
          <w:bCs w:val="0"/>
          <w:lang w:val="en-US" w:eastAsia="zh-CN"/>
        </w:rPr>
        <w:t>或者可以在过程中故意给任务方制造麻烦。如：货币贬值、材料短缺、任务时间减少等。</w:t>
      </w:r>
    </w:p>
    <w:p>
      <w:pPr>
        <w:pStyle w:val="5"/>
        <w:numPr>
          <w:ilvl w:val="1"/>
          <w:numId w:val="1"/>
        </w:numPr>
        <w:ind w:firstLineChars="0"/>
        <w:rPr>
          <w:highlight w:val="yellow"/>
        </w:rPr>
      </w:pPr>
      <w:r>
        <w:rPr>
          <w:rFonts w:hint="eastAsia"/>
          <w:highlight w:val="yellow"/>
        </w:rPr>
        <w:t>群体和个体行为的评估</w:t>
      </w:r>
    </w:p>
    <w:p>
      <w:pPr>
        <w:numPr>
          <w:numId w:val="0"/>
        </w:numPr>
        <w:rPr>
          <w:rFonts w:hint="eastAsia"/>
          <w:b w:val="0"/>
          <w:bCs w:val="0"/>
          <w:lang w:val="en-US" w:eastAsia="zh-CN"/>
        </w:rPr>
      </w:pPr>
      <w:r>
        <w:rPr>
          <w:rFonts w:hint="eastAsia"/>
          <w:b w:val="0"/>
          <w:bCs w:val="0"/>
          <w:lang w:val="en-US" w:eastAsia="zh-CN"/>
        </w:rPr>
        <w:t>可以通过DPC、Git和交易记录对群体和个人行为及贡献进行评估。</w:t>
      </w:r>
    </w:p>
    <w:p>
      <w:pPr>
        <w:numPr>
          <w:numId w:val="0"/>
        </w:numPr>
        <w:rPr>
          <w:rFonts w:hint="eastAsia"/>
          <w:b w:val="0"/>
          <w:bCs w:val="0"/>
          <w:lang w:val="en-US" w:eastAsia="zh-CN"/>
        </w:rPr>
      </w:pPr>
      <w:r>
        <w:rPr>
          <w:rFonts w:hint="eastAsia"/>
          <w:b w:val="0"/>
          <w:bCs w:val="0"/>
          <w:lang w:val="en-US" w:eastAsia="zh-CN"/>
        </w:rPr>
        <w:t>群体行为评估：通过团队产品综合文案（文案包括：项目计划书、沙盘演示、运用可视化的技术来展示无法在沙盘上展现的其他内容、团队产品宣传短片、团队学习过程展示、团队总结展板）、团队博客的更新和团队交易记录对团队行为进行评估。</w:t>
      </w:r>
    </w:p>
    <w:p>
      <w:pPr>
        <w:numPr>
          <w:numId w:val="0"/>
        </w:numPr>
        <w:rPr>
          <w:highlight w:val="yellow"/>
        </w:rPr>
      </w:pPr>
      <w:r>
        <w:rPr>
          <w:rFonts w:hint="eastAsia"/>
          <w:b w:val="0"/>
          <w:bCs w:val="0"/>
          <w:lang w:val="en-US" w:eastAsia="zh-CN"/>
        </w:rPr>
        <w:t>个人行为评估：通过 个人综合展示文档（包括个人信息、个人成果及贡献、个人收获、未来规划/研究计划）、DPC、Git、交易记录和奖惩机制进行评估。</w:t>
      </w:r>
    </w:p>
    <w:p>
      <w:pPr>
        <w:pStyle w:val="5"/>
        <w:numPr>
          <w:ilvl w:val="1"/>
          <w:numId w:val="1"/>
        </w:numPr>
        <w:ind w:firstLineChars="0"/>
        <w:rPr>
          <w:highlight w:val="yellow"/>
        </w:rPr>
      </w:pPr>
      <w:r>
        <w:rPr>
          <w:rFonts w:hint="eastAsia"/>
          <w:highlight w:val="yellow"/>
        </w:rPr>
        <w:t>知道学生在想什么</w:t>
      </w:r>
    </w:p>
    <w:p>
      <w:pPr>
        <w:numPr>
          <w:numId w:val="0"/>
        </w:numPr>
        <w:rPr>
          <w:highlight w:val="yellow"/>
        </w:rPr>
      </w:pPr>
      <w:r>
        <w:rPr>
          <w:rFonts w:ascii="Calibri" w:hAnsi="Calibri" w:eastAsia="宋体" w:cs="Times New Roman"/>
          <w:kern w:val="2"/>
          <w:sz w:val="21"/>
          <w:szCs w:val="22"/>
          <w:lang w:val="en-US" w:eastAsia="zh-CN" w:bidi="ar-SA"/>
        </w:rPr>
        <w:pict>
          <v:shape id="图片 5" o:spid="_x0000_s1028" type="#_x0000_t75" style="position:absolute;left:0;margin-left:26.2pt;margin-top:32.4pt;height:157.95pt;width:205.15pt;mso-wrap-distance-bottom:0pt;mso-wrap-distance-left:9pt;mso-wrap-distance-right:9pt;mso-wrap-distance-top:0pt;rotation:0f;z-index:251660288;" o:ole="f" fillcolor="#FFFFFF" filled="f" o:preferrelative="t" stroked="f" coordorigin="0,0" coordsize="21600,21600">
            <v:fill on="f" color2="#FFFFFF" focus="0%"/>
            <v:imagedata gain="65536f" blacklevel="0f" gamma="0" o:title="" r:id="rId7"/>
            <o:lock v:ext="edit" position="f" selection="f" grouping="f" rotation="f" cropping="f" text="f" aspectratio="t"/>
            <w10:wrap type="square"/>
          </v:shape>
        </w:pict>
      </w:r>
      <w:r>
        <w:rPr>
          <w:rFonts w:hint="eastAsia"/>
          <w:b w:val="0"/>
          <w:bCs w:val="0"/>
          <w:lang w:val="en-US" w:eastAsia="zh-CN"/>
        </w:rPr>
        <w:t>在任务过程中，学生时刻在toyhouse.cc等网络平台上分享自己在完成任务的过程中的感想以及对任务的想法，从中知道学生在想什么。</w:t>
      </w:r>
    </w:p>
    <w:p>
      <w:pPr>
        <w:pStyle w:val="5"/>
        <w:numPr>
          <w:ilvl w:val="1"/>
          <w:numId w:val="1"/>
        </w:numPr>
        <w:ind w:firstLineChars="0"/>
        <w:rPr>
          <w:highlight w:val="yellow"/>
        </w:rPr>
      </w:pPr>
      <w:r>
        <w:rPr>
          <w:rFonts w:ascii="Calibri" w:hAnsi="Calibri" w:eastAsia="宋体" w:cs="Times New Roman"/>
          <w:kern w:val="2"/>
          <w:sz w:val="21"/>
          <w:szCs w:val="22"/>
          <w:lang w:val="en-US" w:eastAsia="zh-CN" w:bidi="ar-SA"/>
        </w:rPr>
        <w:pict>
          <v:shape id="图片 7" o:spid="_x0000_s1029" type="#_x0000_t75" style="position:absolute;left:0;margin-left:10.6pt;margin-top:9pt;height:149.8pt;width:149.8pt;mso-wrap-distance-bottom:0pt;mso-wrap-distance-left:9pt;mso-wrap-distance-right:9pt;mso-wrap-distance-top:0pt;rotation:0f;z-index:251661312;" o:ole="f" fillcolor="#FFFFFF" filled="f" o:preferrelative="t" stroked="f" coordorigin="0,0" coordsize="21600,21600">
            <v:fill on="f" color2="#FFFFFF" focus="0%"/>
            <v:imagedata gain="65536f" blacklevel="0f" gamma="0" o:title="Toyhouse logo new Retina" r:id="rId8"/>
            <o:lock v:ext="edit" position="f" selection="f" grouping="f" rotation="f" cropping="f" text="f" aspectratio="t"/>
            <w10:wrap type="square"/>
          </v:shape>
        </w:pict>
      </w:r>
      <w:r>
        <w:rPr>
          <w:rFonts w:hint="eastAsia"/>
          <w:highlight w:val="yellow"/>
        </w:rPr>
        <w:t>陈述的语言：缺陷的信号的指引的工具</w:t>
      </w:r>
    </w:p>
    <w:p>
      <w:pPr>
        <w:numPr>
          <w:numId w:val="0"/>
        </w:numPr>
        <w:rPr>
          <w:highlight w:val="yellow"/>
        </w:rPr>
      </w:pPr>
      <w:r>
        <w:rPr>
          <w:rFonts w:hint="eastAsia"/>
          <w:b w:val="0"/>
          <w:bCs w:val="0"/>
          <w:lang w:val="en-US" w:eastAsia="zh-CN"/>
        </w:rPr>
        <w:t>当团队合作时，每个人的贡献不同，如果有一个工具机制可以记录，那么每个人所做的贡献，甚至是错误都可以被记录下来，就会有一个工具可以收到缺陷的信号和记录错误，指引任务回归到正确的方向。</w:t>
      </w:r>
    </w:p>
    <w:p>
      <w:pPr>
        <w:pStyle w:val="5"/>
        <w:numPr>
          <w:ilvl w:val="1"/>
          <w:numId w:val="1"/>
        </w:numPr>
        <w:ind w:firstLineChars="0"/>
        <w:rPr>
          <w:highlight w:val="yellow"/>
        </w:rPr>
      </w:pPr>
      <w:r>
        <w:rPr>
          <w:rFonts w:hint="eastAsia"/>
          <w:highlight w:val="yellow"/>
        </w:rPr>
        <w:t>最终展示：一个盛大的仪式</w:t>
      </w:r>
    </w:p>
    <w:p>
      <w:pPr>
        <w:numPr>
          <w:numId w:val="0"/>
        </w:numPr>
        <w:ind w:firstLine="420" w:firstLineChars="200"/>
        <w:rPr>
          <w:rFonts w:hint="eastAsia"/>
          <w:b w:val="0"/>
          <w:bCs w:val="0"/>
          <w:lang w:val="en-US" w:eastAsia="zh-CN"/>
        </w:rPr>
      </w:pPr>
      <w:r>
        <w:rPr>
          <w:rFonts w:hint="eastAsia"/>
          <w:b w:val="0"/>
          <w:bCs w:val="0"/>
          <w:lang w:val="en-US" w:eastAsia="zh-CN"/>
        </w:rPr>
        <w:t>在四天任务结束后，举办最终展示，各个小组将自己的成品、团队产品宣传短⽚和团队学习过程进行展示。</w:t>
      </w:r>
    </w:p>
    <w:p>
      <w:pPr>
        <w:numPr>
          <w:numId w:val="0"/>
        </w:numPr>
        <w:ind w:firstLine="420" w:firstLineChars="200"/>
        <w:rPr>
          <w:rFonts w:hint="eastAsia"/>
          <w:b w:val="0"/>
          <w:bCs w:val="0"/>
          <w:lang w:val="en-US" w:eastAsia="zh-CN"/>
        </w:rPr>
      </w:pPr>
      <w:r>
        <w:rPr>
          <w:rFonts w:hint="eastAsia"/>
          <w:b w:val="0"/>
          <w:bCs w:val="0"/>
          <w:lang w:val="en-US" w:eastAsia="zh-CN"/>
        </w:rPr>
        <w:t>展示完成后，举办晚宴和音乐会，在紧张的并且难忘的四天经历后，大家享受最终成功的成果，同时交流感情和分享自己的经验与感受。</w:t>
      </w:r>
    </w:p>
    <w:p>
      <w:pPr>
        <w:numPr>
          <w:numId w:val="0"/>
        </w:numPr>
        <w:rPr>
          <w:rFonts w:hint="eastAsia"/>
          <w:b/>
          <w:bCs/>
          <w:lang w:val="en-US" w:eastAsia="zh-CN"/>
        </w:rPr>
      </w:pPr>
      <w:r>
        <w:rPr>
          <w:rFonts w:hint="eastAsia" w:ascii="Calibri" w:hAnsi="Calibri" w:eastAsia="宋体" w:cs="Times New Roman"/>
          <w:b w:val="0"/>
          <w:bCs w:val="0"/>
          <w:kern w:val="2"/>
          <w:sz w:val="21"/>
          <w:szCs w:val="22"/>
          <w:lang w:val="en-US" w:eastAsia="zh-CN" w:bidi="ar-SA"/>
        </w:rPr>
        <w:pict>
          <v:shape id="图片 5" o:spid="_x0000_s1030" type="#_x0000_t75" style="position:absolute;left:0;margin-left:-33pt;margin-top:12.1pt;height:235.25pt;width:273.55pt;mso-wrap-distance-bottom:0pt;mso-wrap-distance-left:9pt;mso-wrap-distance-right:9pt;mso-wrap-distance-top:0pt;rotation:0f;z-index:251662336;" o:ole="f" fillcolor="#FFFFFF" filled="f" o:preferrelative="t" stroked="f" coordorigin="0,0" coordsize="21600,21600">
            <v:fill on="f" color2="#FFFFFF" focus="0%"/>
            <v:imagedata gain="65536f" blacklevel="0f" gamma="0" o:title="图片2_副本" r:id="rId9"/>
            <o:lock v:ext="edit" position="f" selection="f" grouping="f" rotation="f" cropping="f" text="f" aspectratio="t"/>
            <w10:wrap type="square"/>
          </v:shape>
        </w:pict>
      </w:r>
    </w:p>
    <w:p>
      <w:pPr>
        <w:numPr>
          <w:numId w:val="0"/>
        </w:numPr>
        <w:rPr>
          <w:rFonts w:hint="eastAsia"/>
          <w:b/>
          <w:bCs/>
          <w:lang w:val="en-US" w:eastAsia="zh-CN"/>
        </w:rPr>
      </w:pPr>
    </w:p>
    <w:p>
      <w:pPr>
        <w:numPr>
          <w:numId w:val="0"/>
        </w:numPr>
        <w:rPr>
          <w:rFonts w:hint="eastAsia"/>
          <w:b/>
          <w:bCs/>
          <w:lang w:val="en-US" w:eastAsia="zh-CN"/>
        </w:rPr>
      </w:pPr>
      <w:r>
        <w:rPr>
          <w:rFonts w:hint="eastAsia" w:ascii="Calibri" w:hAnsi="Calibri" w:eastAsia="宋体" w:cs="Times New Roman"/>
          <w:b/>
          <w:bCs/>
          <w:kern w:val="2"/>
          <w:sz w:val="21"/>
          <w:szCs w:val="22"/>
          <w:lang w:val="en-US" w:eastAsia="zh-CN" w:bidi="ar-SA"/>
        </w:rPr>
        <w:pict>
          <v:shape id="图片 7" o:spid="_x0000_s1031" type="#_x0000_t75" style="position:absolute;left:0;margin-left:-0.8pt;margin-top:10.45pt;height:183.05pt;width:249.05pt;mso-wrap-distance-bottom:0pt;mso-wrap-distance-left:9pt;mso-wrap-distance-right:9pt;mso-wrap-distance-top:0pt;rotation:0f;z-index:251663360;" o:ole="f" fillcolor="#FFFFFF" filled="f" o:preferrelative="t" stroked="f" coordorigin="0,0" coordsize="21600,21600">
            <v:fill on="f" color2="#FFFFFF" focus="0%"/>
            <v:imagedata gain="65536f" blacklevel="0f" gamma="0" o:title="图片3_副本" r:id="rId10"/>
            <o:lock v:ext="edit" position="f" selection="f" grouping="f" rotation="f" cropping="f" text="f" aspectratio="t"/>
            <w10:wrap type="square"/>
          </v:shape>
        </w:pict>
      </w:r>
    </w:p>
    <w:p>
      <w:pPr>
        <w:numPr>
          <w:numId w:val="0"/>
        </w:numPr>
        <w:rPr>
          <w:rFonts w:hint="eastAsia"/>
          <w:b/>
          <w:bCs/>
          <w:lang w:val="en-US" w:eastAsia="zh-CN"/>
        </w:rPr>
      </w:pPr>
    </w:p>
    <w:p>
      <w:pPr>
        <w:rPr>
          <w:highlight w:val="yellow"/>
        </w:rPr>
      </w:pPr>
    </w:p>
    <w:p>
      <w:pPr>
        <w:pStyle w:val="5"/>
        <w:numPr>
          <w:ilvl w:val="0"/>
          <w:numId w:val="1"/>
        </w:numPr>
        <w:ind w:firstLineChars="0"/>
        <w:rPr>
          <w:highlight w:val="yellow"/>
        </w:rPr>
      </w:pPr>
      <w:r>
        <w:rPr>
          <w:rFonts w:hint="eastAsia"/>
          <w:highlight w:val="yellow"/>
        </w:rPr>
        <w:t>内容的产出和发表</w:t>
      </w:r>
    </w:p>
    <w:p>
      <w:pPr>
        <w:pStyle w:val="5"/>
        <w:numPr>
          <w:ilvl w:val="1"/>
          <w:numId w:val="1"/>
        </w:numPr>
        <w:ind w:firstLineChars="0"/>
        <w:rPr>
          <w:highlight w:val="yellow"/>
        </w:rPr>
      </w:pPr>
      <w:r>
        <w:rPr>
          <w:rFonts w:hint="eastAsia"/>
          <w:highlight w:val="yellow"/>
        </w:rPr>
        <w:t>成果产出和发表机制</w:t>
      </w:r>
    </w:p>
    <w:p>
      <w:pPr>
        <w:pStyle w:val="5"/>
        <w:numPr>
          <w:ilvl w:val="2"/>
          <w:numId w:val="1"/>
        </w:numPr>
        <w:ind w:firstLineChars="0"/>
        <w:rPr>
          <w:highlight w:val="yellow"/>
        </w:rPr>
      </w:pPr>
      <w:r>
        <w:rPr>
          <w:rFonts w:hint="eastAsia"/>
          <w:highlight w:val="yellow"/>
        </w:rPr>
        <w:t>如何组织成果发表会</w:t>
      </w:r>
    </w:p>
    <w:p>
      <w:pPr>
        <w:pStyle w:val="5"/>
        <w:numPr>
          <w:ilvl w:val="2"/>
          <w:numId w:val="1"/>
        </w:numPr>
        <w:ind w:firstLineChars="0"/>
        <w:rPr>
          <w:highlight w:val="yellow"/>
        </w:rPr>
      </w:pPr>
      <w:r>
        <w:rPr>
          <w:rFonts w:hint="eastAsia"/>
          <w:highlight w:val="yellow"/>
        </w:rPr>
        <w:t>设计发言顺序</w:t>
      </w:r>
    </w:p>
    <w:p>
      <w:pPr>
        <w:pStyle w:val="5"/>
        <w:numPr>
          <w:ilvl w:val="2"/>
          <w:numId w:val="1"/>
        </w:numPr>
        <w:ind w:firstLineChars="0"/>
        <w:rPr>
          <w:highlight w:val="yellow"/>
        </w:rPr>
      </w:pPr>
      <w:r>
        <w:rPr>
          <w:rFonts w:hint="eastAsia"/>
          <w:highlight w:val="yellow"/>
        </w:rPr>
        <w:t>发表现场的布置</w:t>
      </w:r>
    </w:p>
    <w:p>
      <w:pPr>
        <w:pStyle w:val="5"/>
        <w:numPr>
          <w:ilvl w:val="2"/>
          <w:numId w:val="1"/>
        </w:numPr>
        <w:ind w:firstLineChars="0"/>
        <w:rPr>
          <w:highlight w:val="yellow"/>
        </w:rPr>
      </w:pPr>
      <w:r>
        <w:rPr>
          <w:rFonts w:hint="eastAsia"/>
          <w:highlight w:val="yellow"/>
        </w:rPr>
        <w:t>任务方感言的收集</w:t>
      </w:r>
    </w:p>
    <w:p>
      <w:pPr>
        <w:pStyle w:val="5"/>
        <w:numPr>
          <w:ilvl w:val="2"/>
          <w:numId w:val="1"/>
        </w:numPr>
        <w:ind w:firstLineChars="0"/>
        <w:rPr>
          <w:highlight w:val="yellow"/>
        </w:rPr>
      </w:pPr>
      <w:r>
        <w:rPr>
          <w:rFonts w:hint="eastAsia"/>
          <w:highlight w:val="yellow"/>
        </w:rPr>
        <w:t>成果发表时记录与出</w:t>
      </w:r>
    </w:p>
    <w:p>
      <w:pPr>
        <w:pStyle w:val="5"/>
        <w:numPr>
          <w:ilvl w:val="1"/>
          <w:numId w:val="1"/>
        </w:numPr>
        <w:ind w:firstLineChars="0"/>
        <w:rPr>
          <w:highlight w:val="yellow"/>
        </w:rPr>
      </w:pPr>
      <w:r>
        <w:rPr>
          <w:rFonts w:hint="eastAsia"/>
          <w:highlight w:val="yellow"/>
        </w:rPr>
        <w:t>案例</w:t>
      </w:r>
    </w:p>
    <w:p>
      <w:pPr>
        <w:widowControl w:val="0"/>
        <w:autoSpaceDE w:val="0"/>
        <w:autoSpaceDN w:val="0"/>
        <w:rPr>
          <w:rFonts w:hint="eastAsia"/>
          <w:lang w:val="en-US" w:eastAsia="zh-CN"/>
        </w:rPr>
      </w:pPr>
      <w:r>
        <w:rPr>
          <w:rFonts w:hint="eastAsia" w:ascii="ArialUnicodeMS" w:hAnsi="ArialUnicodeMS" w:eastAsia="ArialUnicodeMS"/>
          <w:sz w:val="22"/>
          <w:lang w:val="en-US" w:eastAsia="zh-CN"/>
        </w:rPr>
        <w:t xml:space="preserve">       9.2.1 </w:t>
      </w:r>
      <w:r>
        <w:rPr>
          <w:rFonts w:hint="eastAsia" w:ascii="ArialUnicodeMS" w:hAnsi="ArialUnicodeMS" w:eastAsia="ArialUnicodeMS"/>
          <w:sz w:val="22"/>
        </w:rPr>
        <w:t>分布式工作流应用在教学环境规划的实例</w:t>
      </w:r>
    </w:p>
    <w:p>
      <w:pPr>
        <w:widowControl w:val="0"/>
        <w:autoSpaceDE w:val="0"/>
        <w:autoSpaceDN w:val="0"/>
        <w:rPr>
          <w:rFonts w:hint="eastAsia" w:ascii="ArialUnicodeMS" w:hAnsi="ArialUnicodeMS" w:eastAsia="ArialUnicodeMS"/>
          <w:sz w:val="21"/>
        </w:rPr>
      </w:pPr>
      <w:r>
        <w:rPr>
          <w:rFonts w:hint="eastAsia"/>
          <w:lang w:val="en-US" w:eastAsia="zh-CN"/>
        </w:rPr>
        <w:t>为了介绍分布式工作流在教学环境的实用功能，</w:t>
      </w:r>
      <w:r>
        <w:rPr>
          <w:rFonts w:hint="eastAsia" w:ascii="ArialUnicodeMS" w:hAnsi="ArialUnicodeMS" w:eastAsia="ArialUnicodeMS"/>
          <w:sz w:val="21"/>
        </w:rPr>
        <w:t>我们将通过解说“跨学科系统集成设计挑战”课程的运作经验，来介绍分布式学习工作流的基本运作方式。课程目的是让新进学校的本科入在一个沉浸式的环境中，该课程活动的过程设计为一个不间断的</w:t>
      </w:r>
      <w:r>
        <w:rPr>
          <w:rFonts w:hint="eastAsia" w:ascii="STHeitiSC-Light" w:hAnsi="STHeitiSC-Light" w:eastAsia="STHeitiSC-Light"/>
          <w:sz w:val="21"/>
        </w:rPr>
        <w:t xml:space="preserve">4 </w:t>
      </w:r>
      <w:r>
        <w:rPr>
          <w:rFonts w:hint="eastAsia" w:ascii="ArialUnicodeMS" w:hAnsi="ArialUnicodeMS" w:eastAsia="ArialUnicodeMS"/>
          <w:sz w:val="21"/>
        </w:rPr>
        <w:t>天时间段落。整体课程用一个具有时事性的共同主题引导，由多个专业参与者组成的挑战方，在课程开始的数月前，根据时事新闻设计一个具有挑战性的任务。</w:t>
      </w:r>
      <w:r>
        <w:rPr>
          <w:rFonts w:hint="eastAsia" w:ascii="STHeitiSC-Light" w:hAnsi="STHeitiSC-Light" w:eastAsia="STHeitiSC-Light"/>
          <w:sz w:val="21"/>
        </w:rPr>
        <w:t xml:space="preserve">2013 </w:t>
      </w:r>
      <w:r>
        <w:rPr>
          <w:rFonts w:hint="eastAsia" w:ascii="ArialUnicodeMS" w:hAnsi="ArialUnicodeMS" w:eastAsia="ArialUnicodeMS"/>
          <w:sz w:val="21"/>
        </w:rPr>
        <w:t>年</w:t>
      </w:r>
      <w:r>
        <w:rPr>
          <w:rFonts w:hint="eastAsia" w:ascii="STHeitiSC-Light" w:hAnsi="STHeitiSC-Light" w:eastAsia="STHeitiSC-Light"/>
          <w:sz w:val="21"/>
        </w:rPr>
        <w:t>1</w:t>
      </w:r>
      <w:r>
        <w:rPr>
          <w:rFonts w:hint="eastAsia" w:ascii="ArialUnicodeMS" w:hAnsi="ArialUnicodeMS" w:eastAsia="ArialUnicodeMS"/>
          <w:sz w:val="21"/>
        </w:rPr>
        <w:t>月活动的主题为“自动化登岛救难系统”。这样主题的学习活动，除了需要开发运送工具的技术外，也牵涉了地理信息系统、物联网技术、国际关系、经济因素分析等多种类和多学科的元素。参与设计活动的师生超过</w:t>
      </w:r>
      <w:r>
        <w:rPr>
          <w:rFonts w:hint="eastAsia" w:ascii="STHeitiSC-Light" w:hAnsi="STHeitiSC-Light" w:eastAsia="STHeitiSC-Light"/>
          <w:sz w:val="21"/>
        </w:rPr>
        <w:t xml:space="preserve">30 </w:t>
      </w:r>
      <w:r>
        <w:rPr>
          <w:rFonts w:hint="eastAsia" w:ascii="ArialUnicodeMS" w:hAnsi="ArialUnicodeMS" w:eastAsia="ArialUnicodeMS"/>
          <w:sz w:val="21"/>
        </w:rPr>
        <w:t>人，来自接近</w:t>
      </w:r>
      <w:r>
        <w:rPr>
          <w:rFonts w:hint="eastAsia" w:ascii="STHeitiSC-Light" w:hAnsi="STHeitiSC-Light" w:eastAsia="STHeitiSC-Light"/>
          <w:sz w:val="21"/>
        </w:rPr>
        <w:t xml:space="preserve">20 </w:t>
      </w:r>
      <w:r>
        <w:rPr>
          <w:rFonts w:hint="eastAsia" w:ascii="ArialUnicodeMS" w:hAnsi="ArialUnicodeMS" w:eastAsia="ArialUnicodeMS"/>
          <w:sz w:val="21"/>
        </w:rPr>
        <w:t>个不同的院系，除了工业工程系、工程力学系、精密仪器与机械学系、交叉信息学院的研究生与高年级学生外，还包括美术学院、新闻与传播学院、国际关系学系、教育研究院、以及心理学系等专业的研究生和本科生。在四天内必须完成的挑战任务包括建构自动化的陆海空运送系统的缩尺雏形、撰写数字化的方案企划书，记录每日的个人工作日志，设计团队的工作记录与宣传视频，以及最终提交并展示的成果报告等。这些数字化的内容将经由一个专用的云端数据服务，随时随地经由网络上传到一个用以协同工作进度的文件分享系统。</w:t>
      </w:r>
    </w:p>
    <w:p>
      <w:pPr>
        <w:pStyle w:val="5"/>
        <w:numPr>
          <w:numId w:val="0"/>
        </w:numPr>
        <w:ind w:left="360" w:leftChars="0"/>
        <w:rPr>
          <w:rFonts w:hint="eastAsia" w:ascii="ArialUnicodeMS" w:hAnsi="ArialUnicodeMS" w:eastAsia="ArialUnicodeMS"/>
          <w:sz w:val="21"/>
          <w:lang w:eastAsia="zh-CN"/>
        </w:rPr>
      </w:pPr>
      <w:r>
        <w:rPr>
          <w:rFonts w:hint="eastAsia" w:ascii="ArialUnicodeMS" w:hAnsi="ArialUnicodeMS" w:eastAsia="ArialUnicodeMS" w:cs="Times New Roman"/>
          <w:kern w:val="2"/>
          <w:sz w:val="21"/>
          <w:szCs w:val="22"/>
          <w:lang w:val="en-US" w:eastAsia="zh-CN" w:bidi="ar-SA"/>
        </w:rPr>
        <w:pict>
          <v:shape id="图片 33" o:spid="_x0000_s1032" type="#_x0000_t75" style="height:291.7pt;width:358.05pt;rotation:0f;" o:ole="f" fillcolor="#FFFFFF" filled="f" o:preferrelative="t" stroked="f" coordorigin="0,0" coordsize="21600,21600">
            <v:fill on="f" color2="#FFFFFF" focus="0%"/>
            <v:imagedata gain="65536f" blacklevel="0f" gamma="0" o:title="bbb" r:id="rId11"/>
            <o:lock v:ext="edit" position="f" selection="f" grouping="f" rotation="f" cropping="f" text="f" aspectratio="t"/>
            <w10:wrap type="none"/>
            <w10:anchorlock/>
          </v:shape>
        </w:pict>
      </w:r>
    </w:p>
    <w:p>
      <w:pPr>
        <w:pStyle w:val="11"/>
        <w:jc w:val="both"/>
        <w:rPr>
          <w:rFonts w:hint="eastAsia" w:ascii="FZYiHei-M20S" w:hAnsi="FZYiHei-M20S" w:eastAsia="FZYiHei-M20S"/>
          <w:color w:val="000000"/>
          <w:sz w:val="22"/>
        </w:rPr>
      </w:pPr>
      <w:r>
        <w:rPr>
          <w:rFonts w:hint="eastAsia" w:ascii="ArialUnicodeMS" w:hAnsi="ArialUnicodeMS" w:eastAsia="ArialUnicodeMS"/>
          <w:sz w:val="21"/>
          <w:lang w:val="en-US" w:eastAsia="zh-CN"/>
        </w:rPr>
        <w:t xml:space="preserve">         </w:t>
      </w:r>
      <w:r>
        <w:rPr>
          <w:rStyle w:val="9"/>
          <w:rFonts w:hint="eastAsia"/>
          <w:sz w:val="22"/>
          <w:lang w:val="en-US" w:eastAsia="zh-CN"/>
        </w:rPr>
        <w:t>9.2.2 20</w:t>
      </w:r>
      <w:r>
        <w:rPr>
          <w:rStyle w:val="9"/>
          <w:rFonts w:hint="eastAsia"/>
          <w:sz w:val="22"/>
        </w:rPr>
        <w:t>12年的夏天，一个由5人组成的挑战设计者小组（包括1名教授和4名学生）在清华大学设计了一门面向74名学员的课程，即</w:t>
      </w:r>
      <w:r>
        <w:rPr>
          <w:rStyle w:val="9"/>
          <w:rFonts w:hint="default"/>
          <w:sz w:val="22"/>
        </w:rPr>
        <w:t>“</w:t>
      </w:r>
      <w:r>
        <w:rPr>
          <w:rStyle w:val="9"/>
          <w:rFonts w:hint="eastAsia"/>
          <w:sz w:val="22"/>
        </w:rPr>
        <w:t>工程管理硕士新生训练</w:t>
      </w:r>
      <w:r>
        <w:rPr>
          <w:rStyle w:val="9"/>
          <w:rFonts w:hint="default"/>
          <w:sz w:val="22"/>
        </w:rPr>
        <w:t>”</w:t>
      </w:r>
      <w:r>
        <w:rPr>
          <w:rStyle w:val="9"/>
          <w:rFonts w:hint="eastAsia"/>
          <w:sz w:val="22"/>
        </w:rPr>
        <w:t>项目。在短短的4天内，工程硕士每个7人小组都完成了如下全部任务</w:t>
      </w:r>
    </w:p>
    <w:p>
      <w:pPr>
        <w:pStyle w:val="11"/>
        <w:jc w:val="both"/>
        <w:rPr>
          <w:rFonts w:hint="eastAsia" w:ascii="FZYiHei-M20S" w:hAnsi="FZYiHei-M20S" w:eastAsia="FZYiHei-M20S"/>
          <w:color w:val="000000"/>
          <w:sz w:val="22"/>
        </w:rPr>
      </w:pPr>
      <w:r>
        <w:rPr>
          <w:rStyle w:val="9"/>
          <w:rFonts w:hint="eastAsia"/>
          <w:sz w:val="22"/>
        </w:rPr>
        <w:t>- 建造一条全自动的供应链系统模型</w:t>
      </w:r>
    </w:p>
    <w:p>
      <w:pPr>
        <w:pStyle w:val="11"/>
        <w:jc w:val="both"/>
        <w:rPr>
          <w:rFonts w:hint="eastAsia" w:ascii="FZYiHei-M20S" w:hAnsi="FZYiHei-M20S" w:eastAsia="FZYiHei-M20S"/>
          <w:color w:val="000000"/>
          <w:sz w:val="22"/>
        </w:rPr>
      </w:pPr>
      <w:r>
        <w:rPr>
          <w:rStyle w:val="9"/>
          <w:rFonts w:hint="eastAsia"/>
          <w:sz w:val="22"/>
        </w:rPr>
        <w:t>- 撰写一份商业策划</w:t>
      </w:r>
    </w:p>
    <w:p>
      <w:pPr>
        <w:pStyle w:val="11"/>
        <w:jc w:val="both"/>
        <w:rPr>
          <w:rFonts w:hint="eastAsia" w:ascii="FZYiHei-M20S" w:hAnsi="FZYiHei-M20S" w:eastAsia="FZYiHei-M20S"/>
          <w:color w:val="000000"/>
          <w:sz w:val="22"/>
        </w:rPr>
      </w:pPr>
      <w:r>
        <w:rPr>
          <w:rStyle w:val="9"/>
          <w:rFonts w:hint="eastAsia"/>
          <w:sz w:val="22"/>
        </w:rPr>
        <w:t>- 准备一次面向真实风投人的15分钟展示</w:t>
      </w:r>
    </w:p>
    <w:p>
      <w:pPr>
        <w:pStyle w:val="11"/>
        <w:jc w:val="both"/>
        <w:rPr>
          <w:rFonts w:hint="eastAsia" w:ascii="FZYiHei-M20S" w:hAnsi="FZYiHei-M20S" w:eastAsia="FZYiHei-M20S"/>
          <w:color w:val="000000"/>
          <w:sz w:val="22"/>
        </w:rPr>
      </w:pPr>
      <w:r>
        <w:rPr>
          <w:rStyle w:val="9"/>
          <w:rFonts w:hint="eastAsia"/>
          <w:sz w:val="22"/>
        </w:rPr>
        <w:t>- 制作一段3分钟的介绍短片</w:t>
      </w:r>
    </w:p>
    <w:p>
      <w:pPr>
        <w:pStyle w:val="11"/>
        <w:jc w:val="both"/>
        <w:rPr>
          <w:rFonts w:hint="eastAsia" w:ascii="FZYiHei-M20S" w:hAnsi="FZYiHei-M20S" w:eastAsia="FZYiHei-M20S"/>
          <w:color w:val="000000"/>
          <w:sz w:val="22"/>
        </w:rPr>
      </w:pPr>
      <w:r>
        <w:rPr>
          <w:rStyle w:val="9"/>
          <w:rFonts w:hint="eastAsia"/>
          <w:sz w:val="22"/>
        </w:rPr>
        <w:t>除了每个团队的小组作业，学员们每天还要更新博客，记录其个人学习体验。</w:t>
      </w:r>
    </w:p>
    <w:p>
      <w:pPr>
        <w:widowControl w:val="0"/>
        <w:autoSpaceDE w:val="0"/>
        <w:autoSpaceDN w:val="0"/>
        <w:rPr>
          <w:rFonts w:hint="eastAsia" w:ascii="ArialUnicodeMS" w:hAnsi="ArialUnicodeMS" w:eastAsia="ArialUnicodeMS"/>
          <w:sz w:val="21"/>
          <w:lang w:eastAsia="zh-CN"/>
        </w:rPr>
      </w:pPr>
      <w:r>
        <w:rPr>
          <w:rFonts w:hint="eastAsia" w:ascii="ArialUnicodeMS" w:hAnsi="ArialUnicodeMS" w:eastAsia="ArialUnicodeMS" w:cs="Times New Roman"/>
          <w:kern w:val="2"/>
          <w:sz w:val="21"/>
          <w:szCs w:val="22"/>
          <w:lang w:val="en-US" w:eastAsia="zh-CN" w:bidi="ar-SA"/>
        </w:rPr>
        <w:pict>
          <v:shape id="图片 9" o:spid="_x0000_s1033" type="#_x0000_t75" style="height:190.55pt;width:279.05pt;rotation:0f;" o:ole="f" fillcolor="#FFFFFF" filled="f" o:preferrelative="t" stroked="f" coordorigin="0,0" coordsize="21600,21600">
            <v:fill on="f" color2="#FFFFFF" focus="0%"/>
            <v:imagedata gain="65536f" blacklevel="0f" gamma="0" o:title="yu" r:id="rId12"/>
            <o:lock v:ext="edit" position="f" selection="f" grouping="f" rotation="f" cropping="f" text="f" aspectratio="t"/>
            <w10:wrap type="none"/>
            <w10:anchorlock/>
          </v:shape>
        </w:pict>
      </w:r>
    </w:p>
    <w:p>
      <w:pPr>
        <w:widowControl w:val="0"/>
        <w:autoSpaceDE w:val="0"/>
        <w:autoSpaceDN w:val="0"/>
        <w:rPr>
          <w:rStyle w:val="9"/>
          <w:rFonts w:hint="eastAsia"/>
          <w:sz w:val="22"/>
          <w:lang w:eastAsia="zh-CN"/>
        </w:rPr>
      </w:pPr>
      <w:r>
        <w:rPr>
          <w:rFonts w:hint="eastAsia" w:ascii="ArialUnicodeMS" w:hAnsi="ArialUnicodeMS" w:eastAsia="ArialUnicodeMS"/>
          <w:sz w:val="21"/>
          <w:lang w:val="en-US" w:eastAsia="zh-CN"/>
        </w:rPr>
        <w:t xml:space="preserve">       9.2.3 2013年工程管理硕士导引课继续以xlp形式开展。本次导引课主题是“建立可持续数字国度”，挑战方对</w:t>
      </w:r>
      <w:r>
        <w:rPr>
          <w:rStyle w:val="9"/>
          <w:rFonts w:hint="eastAsia"/>
          <w:sz w:val="22"/>
        </w:rPr>
        <w:t>语言语义及计算科学</w:t>
      </w:r>
      <w:r>
        <w:rPr>
          <w:rStyle w:val="9"/>
          <w:rFonts w:hint="eastAsia"/>
          <w:sz w:val="22"/>
          <w:lang w:eastAsia="zh-CN"/>
        </w:rPr>
        <w:t>、</w:t>
      </w:r>
      <w:r>
        <w:rPr>
          <w:rStyle w:val="9"/>
          <w:rFonts w:hint="eastAsia"/>
          <w:sz w:val="22"/>
        </w:rPr>
        <w:t>项目管理与工作流模型</w:t>
      </w:r>
      <w:r>
        <w:rPr>
          <w:rStyle w:val="9"/>
          <w:rFonts w:hint="eastAsia"/>
          <w:sz w:val="22"/>
          <w:lang w:eastAsia="zh-CN"/>
        </w:rPr>
        <w:t>和</w:t>
      </w:r>
      <w:r>
        <w:rPr>
          <w:rStyle w:val="9"/>
          <w:rFonts w:hint="eastAsia"/>
          <w:sz w:val="22"/>
        </w:rPr>
        <w:t>工程技术与设计方法论</w:t>
      </w:r>
      <w:r>
        <w:rPr>
          <w:rStyle w:val="9"/>
          <w:rFonts w:hint="eastAsia"/>
          <w:sz w:val="22"/>
          <w:lang w:eastAsia="zh-CN"/>
        </w:rPr>
        <w:t>等做了充分准备，任务方也制定了合理的时间安排表，顺利完成挑战方的项目。</w:t>
      </w:r>
    </w:p>
    <w:p>
      <w:pPr>
        <w:widowControl w:val="0"/>
        <w:autoSpaceDE w:val="0"/>
        <w:autoSpaceDN w:val="0"/>
        <w:rPr>
          <w:rStyle w:val="9"/>
          <w:rFonts w:hint="eastAsia"/>
          <w:sz w:val="22"/>
          <w:lang w:val="en-US" w:eastAsia="zh-CN"/>
        </w:rPr>
      </w:pPr>
      <w:r>
        <w:rPr>
          <w:rFonts w:hint="eastAsia" w:ascii="ArialUnicodeMS" w:hAnsi="ArialUnicodeMS" w:eastAsia="ArialUnicodeMS" w:cs="Times New Roman"/>
          <w:kern w:val="2"/>
          <w:sz w:val="21"/>
          <w:szCs w:val="22"/>
          <w:lang w:val="en-US" w:eastAsia="zh-CN" w:bidi="ar-SA"/>
        </w:rPr>
        <w:pict>
          <v:shape id="图片 10" o:spid="_x0000_s1034" type="#_x0000_t75" style="height:163.1pt;width:133.5pt;rotation:0f;" o:ole="f" fillcolor="#FFFFFF" filled="f" o:preferrelative="t" stroked="f" coordorigin="0,0" coordsize="21600,21600">
            <v:fill on="f" color2="#FFFFFF" focus="0%"/>
            <v:imagedata gain="65536f" blacklevel="0f" gamma="0" o:title="捕获a" r:id="rId13"/>
            <o:lock v:ext="edit" position="f" selection="f" grouping="f" rotation="f" cropping="f" text="f" aspectratio="t"/>
            <w10:wrap type="none"/>
            <w10:anchorlock/>
          </v:shape>
        </w:pict>
      </w:r>
      <w:r>
        <w:rPr>
          <w:rFonts w:hint="eastAsia" w:ascii="Calibri" w:hAnsi="Calibri" w:eastAsia="宋体" w:cs="Times New Roman"/>
          <w:kern w:val="2"/>
          <w:sz w:val="22"/>
          <w:szCs w:val="22"/>
          <w:lang w:val="en-US" w:eastAsia="zh-CN" w:bidi="ar-SA"/>
        </w:rPr>
        <w:pict>
          <v:shape id="图片 15" o:spid="_x0000_s1035" type="#_x0000_t75" style="height:185.25pt;width:152.55pt;rotation:0f;" o:ole="f" fillcolor="#FFFFFF" filled="f" o:preferrelative="t" stroked="f" coordorigin="0,0" coordsize="21600,21600">
            <v:fill on="f" color2="#FFFFFF" focus="0%"/>
            <v:imagedata gain="65536f" blacklevel="0f" gamma="0" o:title="捕获c" r:id="rId14"/>
            <o:lock v:ext="edit" position="f" selection="f" grouping="f" rotation="f" cropping="f" text="f" aspectratio="t"/>
            <w10:wrap type="none"/>
            <w10:anchorlock/>
          </v:shape>
        </w:pict>
      </w:r>
    </w:p>
    <w:p>
      <w:pPr>
        <w:rPr>
          <w:rFonts w:hint="eastAsia" w:ascii="Heiti SC Light" w:hAnsi="微软雅黑" w:eastAsia="Heiti SC Light"/>
        </w:rPr>
      </w:pPr>
      <w:r>
        <w:rPr>
          <w:rStyle w:val="9"/>
          <w:rFonts w:hint="eastAsia"/>
          <w:sz w:val="22"/>
          <w:lang w:val="en-US" w:eastAsia="zh-CN"/>
        </w:rPr>
        <w:t xml:space="preserve">       9.2.4 2013 LEGO2NANO。</w:t>
      </w:r>
      <w:r>
        <w:rPr>
          <w:rFonts w:hint="eastAsia" w:ascii="Heiti SC Light" w:hAnsi="微软雅黑" w:eastAsia="Heiti SC Light"/>
        </w:rPr>
        <w:t>活动旨在鼓励大学生充分发挥创造性，用廉价简单的元件，甚至是乐高积木，设计、制造并推广适用于中国高中学校的低成本纳米级显微镜。在为期一周的暑期学校活动中，这些来自不同教育背景的大学生与研究生接触并亲自运用包括3D打印、需求驱动的设计过程在内的最新科技。在充满竞争与合作的环境中接受挑战，在一个星期内设计出低成本、适用于高中学校的原子力显微镜。</w:t>
      </w:r>
    </w:p>
    <w:p>
      <w:pPr>
        <w:widowControl w:val="0"/>
        <w:autoSpaceDE w:val="0"/>
        <w:autoSpaceDN w:val="0"/>
        <w:rPr>
          <w:rStyle w:val="9"/>
          <w:rFonts w:hint="eastAsia"/>
          <w:sz w:val="22"/>
          <w:lang w:val="en-US" w:eastAsia="zh-CN"/>
        </w:rPr>
      </w:pPr>
      <w:r>
        <w:rPr>
          <w:rFonts w:hint="eastAsia" w:ascii="Calibri" w:hAnsi="Calibri" w:eastAsia="宋体" w:cs="Times New Roman"/>
          <w:kern w:val="2"/>
          <w:sz w:val="22"/>
          <w:szCs w:val="22"/>
          <w:lang w:val="en-US" w:eastAsia="zh-CN" w:bidi="ar-SA"/>
        </w:rPr>
        <w:pict>
          <v:shape id="图片 18" o:spid="_x0000_s1036" type="#_x0000_t75" style="height:158.85pt;width:132.75pt;rotation:0f;" o:ole="f" fillcolor="#FFFFFF" filled="f" o:preferrelative="t" stroked="f" coordorigin="0,0" coordsize="21600,21600">
            <v:fill on="f" color2="#FFFFFF" focus="0%"/>
            <v:imagedata gain="65536f" blacklevel="0f" gamma="0" o:title="20130906_172137" r:id="rId15"/>
            <o:lock v:ext="edit" position="f" selection="f" grouping="f" rotation="f" cropping="f" text="f" aspectratio="t"/>
            <w10:wrap type="none"/>
            <w10:anchorlock/>
          </v:shape>
        </w:pict>
      </w:r>
      <w:r>
        <w:rPr>
          <w:rFonts w:hint="eastAsia" w:ascii="Calibri" w:hAnsi="Calibri" w:eastAsia="宋体" w:cs="Times New Roman"/>
          <w:kern w:val="2"/>
          <w:sz w:val="22"/>
          <w:szCs w:val="22"/>
          <w:lang w:val="en-US" w:eastAsia="zh-CN" w:bidi="ar-SA"/>
        </w:rPr>
        <w:pict>
          <v:shape id="图片 17" o:spid="_x0000_s1037" type="#_x0000_t75" style="height:163.25pt;width:130.6pt;rotation:0f;" o:ole="f" fillcolor="#FFFFFF" filled="f" o:preferrelative="t" stroked="f" coordorigin="0,0" coordsize="21600,21600">
            <v:fill on="f" color2="#FFFFFF" focus="0%"/>
            <v:imagedata gain="65536f" blacklevel="0f" gamma="0" o:title="LEGO2NANO Logo with word" r:id="rId16"/>
            <o:lock v:ext="edit" position="f" selection="f" grouping="f" rotation="f" cropping="f" text="f" aspectratio="t"/>
            <w10:wrap type="none"/>
            <w10:anchorlock/>
          </v:shape>
        </w:pict>
      </w:r>
    </w:p>
    <w:p>
      <w:pPr>
        <w:rPr>
          <w:rFonts w:hint="eastAsia" w:ascii="Heiti SC Light" w:hAnsi="微软雅黑" w:eastAsia="Heiti SC Light"/>
        </w:rPr>
      </w:pPr>
      <w:r>
        <w:rPr>
          <w:rFonts w:hint="eastAsia" w:ascii="Heiti SC Light" w:hAnsi="微软雅黑" w:eastAsia="Heiti SC Light"/>
          <w:b/>
          <w:lang w:val="en-US" w:eastAsia="zh-CN"/>
        </w:rPr>
        <w:t xml:space="preserve">       9.2.5 </w:t>
      </w:r>
      <w:r>
        <w:rPr>
          <w:rFonts w:hint="eastAsia" w:ascii="Heiti SC Light" w:hAnsi="微软雅黑" w:eastAsia="Heiti SC Light"/>
          <w:b/>
        </w:rPr>
        <w:t>天津机电职业技术学院XLP活动</w:t>
      </w:r>
      <w:r>
        <w:rPr>
          <w:rFonts w:hint="eastAsia" w:ascii="Heiti SC Light" w:hAnsi="微软雅黑" w:eastAsia="Heiti SC Light"/>
          <w:b/>
          <w:lang w:eastAsia="zh-CN"/>
        </w:rPr>
        <w:t>。</w:t>
      </w:r>
      <w:r>
        <w:rPr>
          <w:rFonts w:hint="eastAsia" w:ascii="Heiti SC Light" w:hAnsi="微软雅黑" w:eastAsia="Heiti SC Light"/>
        </w:rPr>
        <w:t>天津机电职业技术学院XLP活动是继天津XX职业技术学院之后又一次极限学习过程在技职院校的尝试。此次活动中同学们以“便携式冰箱”、“太阳能充电器”为主题。进行技术开发的同时，学生还需学习演讲与展示技巧、进行市场交易、了解法律协议的概念、完成知识产权的申请、使用标准议事流程等。同期学生的作品还参加了“中美绿色电子大赛”。便携冰箱产品还获得了二等奖。</w:t>
      </w:r>
    </w:p>
    <w:p>
      <w:pPr>
        <w:ind w:firstLine="360"/>
        <w:rPr>
          <w:rFonts w:hint="eastAsia" w:ascii="Heiti SC Light" w:hAnsi="微软雅黑" w:eastAsia="Heiti SC Light"/>
          <w:b/>
          <w:lang w:eastAsia="zh-CN"/>
        </w:rPr>
      </w:pPr>
      <w:r>
        <w:rPr>
          <w:rFonts w:hint="eastAsia" w:ascii="Heiti SC Light" w:hAnsi="微软雅黑" w:eastAsia="Heiti SC Light" w:cs="Times New Roman"/>
          <w:b/>
          <w:kern w:val="2"/>
          <w:sz w:val="21"/>
          <w:szCs w:val="22"/>
          <w:lang w:val="en-US" w:eastAsia="zh-CN" w:bidi="ar-SA"/>
        </w:rPr>
        <w:pict>
          <v:shape id="图片 21" o:spid="_x0000_s1038" type="#_x0000_t75" style="height:152.1pt;width:152.15pt;rotation:0f;" o:ole="f" fillcolor="#FFFFFF" filled="f" o:preferrelative="t" stroked="f" coordorigin="0,0" coordsize="21600,21600">
            <v:fill on="f" color2="#FFFFFF" focus="0%"/>
            <v:imagedata gain="65536f" blacklevel="0f" gamma="0" o:title="DSC05905" r:id="rId17"/>
            <o:lock v:ext="edit" position="f" selection="f" grouping="f" rotation="f" cropping="f" text="f" aspectratio="t"/>
            <w10:wrap type="none"/>
            <w10:anchorlock/>
          </v:shape>
        </w:pict>
      </w:r>
      <w:r>
        <w:rPr>
          <w:rFonts w:hint="eastAsia" w:ascii="Heiti SC Light" w:hAnsi="微软雅黑" w:eastAsia="Heiti SC Light" w:cs="Times New Roman"/>
          <w:b/>
          <w:kern w:val="2"/>
          <w:sz w:val="21"/>
          <w:szCs w:val="22"/>
          <w:lang w:val="en-US" w:eastAsia="zh-CN" w:bidi="ar-SA"/>
        </w:rPr>
        <w:pict>
          <v:shape id="图片 20" o:spid="_x0000_s1039" type="#_x0000_t75" style="height:150.5pt;width:154.15pt;rotation:0f;" o:ole="f" fillcolor="#FFFFFF" filled="f" o:preferrelative="t" stroked="f" coordorigin="0,0" coordsize="21600,21600">
            <v:fill on="f" color2="#FFFFFF" focus="0%"/>
            <v:imagedata gain="65536f" blacklevel="0f" gamma="0" o:title="DSC05948" r:id="rId18"/>
            <o:lock v:ext="edit" position="f" selection="f" grouping="f" rotation="f" cropping="f" text="f" aspectratio="t"/>
            <w10:wrap type="none"/>
            <w10:anchorlock/>
          </v:shape>
        </w:pict>
      </w:r>
    </w:p>
    <w:p>
      <w:pPr>
        <w:ind w:firstLine="360"/>
        <w:rPr>
          <w:rFonts w:hint="eastAsia" w:ascii="Heiti SC Light" w:hAnsi="微软雅黑" w:eastAsia="Heiti SC Light"/>
          <w:b w:val="0"/>
          <w:bCs/>
          <w:lang w:eastAsia="zh-CN"/>
        </w:rPr>
      </w:pPr>
      <w:r>
        <w:rPr>
          <w:rFonts w:hint="eastAsia" w:ascii="Heiti SC Light" w:hAnsi="微软雅黑" w:eastAsia="Heiti SC Light"/>
          <w:b/>
          <w:lang w:val="en-US" w:eastAsia="zh-CN"/>
        </w:rPr>
        <w:t xml:space="preserve">       9.2.6</w:t>
      </w:r>
      <w:r>
        <w:rPr>
          <w:rFonts w:hint="eastAsia" w:ascii="Heiti SC Light" w:hAnsi="微软雅黑" w:eastAsia="Heiti SC Light"/>
          <w:b/>
          <w:lang w:eastAsia="zh-CN"/>
        </w:rPr>
        <w:t>3013 Taylor 大学XLP</w:t>
      </w:r>
    </w:p>
    <w:p>
      <w:pPr>
        <w:ind w:firstLine="360"/>
        <w:rPr>
          <w:rFonts w:hint="eastAsia" w:ascii="Heiti SC Light" w:hAnsi="微软雅黑" w:eastAsia="Heiti SC Light"/>
          <w:b w:val="0"/>
          <w:bCs/>
          <w:lang w:eastAsia="zh-CN"/>
        </w:rPr>
      </w:pPr>
      <w:r>
        <w:rPr>
          <w:rFonts w:hint="eastAsia" w:ascii="Heiti SC Light" w:hAnsi="微软雅黑" w:eastAsia="Heiti SC Light" w:cs="Times New Roman"/>
          <w:b w:val="0"/>
          <w:bCs/>
          <w:kern w:val="2"/>
          <w:sz w:val="21"/>
          <w:szCs w:val="22"/>
          <w:lang w:val="en-US" w:eastAsia="zh-CN" w:bidi="ar-SA"/>
        </w:rPr>
        <w:pict>
          <v:shape id="图片 28" o:spid="_x0000_s1040" type="#_x0000_t75" style="height:274.95pt;width:415.15pt;rotation:0f;" o:ole="f" fillcolor="#FFFFFF" filled="f" o:preferrelative="t" stroked="f" coordorigin="0,0" coordsize="21600,21600">
            <v:fill on="f" color2="#FFFFFF" focus="0%"/>
            <v:imagedata gain="65536f" blacklevel="0f" gamma="0" o:title="_DSC4170" r:id="rId19"/>
            <o:lock v:ext="edit" position="f" selection="f" grouping="f" rotation="f" cropping="f" text="f" aspectratio="t"/>
            <w10:wrap type="none"/>
            <w10:anchorlock/>
          </v:shape>
        </w:pict>
      </w:r>
      <w:r>
        <w:rPr>
          <w:rFonts w:hint="eastAsia" w:ascii="Heiti SC Light" w:hAnsi="微软雅黑" w:eastAsia="Heiti SC Light" w:cs="Times New Roman"/>
          <w:b w:val="0"/>
          <w:bCs/>
          <w:kern w:val="2"/>
          <w:sz w:val="21"/>
          <w:szCs w:val="22"/>
          <w:lang w:val="en-US" w:eastAsia="zh-CN" w:bidi="ar-SA"/>
        </w:rPr>
        <w:pict>
          <v:shape id="图片 27" o:spid="_x0000_s1041" type="#_x0000_t75" style="height:116.7pt;width:82.5pt;rotation:0f;" o:ole="f" fillcolor="#FFFFFF" filled="f" o:preferrelative="t" stroked="f" coordorigin="0,0" coordsize="21600,21600">
            <v:fill on="f" color2="#FFFFFF" focus="0%"/>
            <v:imagedata gain="65536f" blacklevel="0f" gamma="0" o:title="Compiled Business Report_Page_01" r:id="rId20"/>
            <o:lock v:ext="edit" position="f" selection="f" grouping="f" rotation="f" cropping="f" text="f" aspectratio="t"/>
            <w10:wrap type="none"/>
            <w10:anchorlock/>
          </v:shape>
        </w:pict>
      </w:r>
      <w:r>
        <w:rPr>
          <w:rFonts w:hint="eastAsia" w:ascii="Heiti SC Light" w:hAnsi="微软雅黑" w:eastAsia="Heiti SC Light" w:cs="Times New Roman"/>
          <w:b w:val="0"/>
          <w:bCs/>
          <w:kern w:val="2"/>
          <w:sz w:val="21"/>
          <w:szCs w:val="22"/>
          <w:lang w:val="en-US" w:eastAsia="zh-CN" w:bidi="ar-SA"/>
        </w:rPr>
        <w:pict>
          <v:shape id="图片 26" o:spid="_x0000_s1042" type="#_x0000_t75" style="height:86.9pt;width:131.25pt;rotation:0f;" o:ole="f" fillcolor="#FFFFFF" filled="f" o:preferrelative="t" stroked="f" coordorigin="0,0" coordsize="21600,21600">
            <v:fill on="f" color2="#FFFFFF" focus="0%"/>
            <v:imagedata gain="65536f" blacklevel="0f" gamma="0" o:title="DSC4396" r:id="rId21"/>
            <o:lock v:ext="edit" position="f" selection="f" grouping="f" rotation="f" cropping="f" text="f" aspectratio="t"/>
            <w10:wrap type="none"/>
            <w10:anchorlock/>
          </v:shape>
        </w:pict>
      </w:r>
    </w:p>
    <w:p>
      <w:pPr>
        <w:numPr>
          <w:numId w:val="0"/>
        </w:numPr>
        <w:rPr>
          <w:rFonts w:hint="eastAsia" w:ascii="Heiti SC Light" w:eastAsia="Heiti SC Light"/>
          <w:lang w:eastAsia="zh-CN"/>
        </w:rPr>
      </w:pPr>
      <w:r>
        <w:rPr>
          <w:rFonts w:hint="eastAsia" w:ascii="Heiti SC Light" w:hAnsi="微软雅黑" w:eastAsia="Heiti SC Light"/>
          <w:b w:val="0"/>
          <w:bCs/>
          <w:lang w:val="en-US" w:eastAsia="zh-CN"/>
        </w:rPr>
        <w:t xml:space="preserve">       </w:t>
      </w:r>
      <w:bookmarkStart w:id="0" w:name="_GoBack"/>
      <w:bookmarkEnd w:id="0"/>
      <w:r>
        <w:rPr>
          <w:rFonts w:hint="eastAsia" w:ascii="Heiti SC Light" w:hAnsi="微软雅黑" w:eastAsia="Heiti SC Light"/>
          <w:b w:val="0"/>
          <w:bCs/>
          <w:lang w:val="en-US" w:eastAsia="zh-CN"/>
        </w:rPr>
        <w:t xml:space="preserve">9.2.7 </w:t>
      </w:r>
      <w:r>
        <w:rPr>
          <w:rFonts w:hint="eastAsia" w:ascii="Heiti SC Light" w:hAnsi="微软雅黑" w:eastAsia="Heiti SC Light"/>
          <w:b w:val="0"/>
          <w:bCs/>
          <w:lang w:eastAsia="zh-CN"/>
        </w:rPr>
        <w:t>北京海淀外国语中学</w:t>
      </w:r>
      <w:r>
        <w:rPr>
          <w:rFonts w:hint="eastAsia" w:ascii="Heiti SC Light" w:hAnsi="微软雅黑" w:eastAsia="Heiti SC Light"/>
          <w:b w:val="0"/>
          <w:bCs/>
          <w:lang w:val="en-US" w:eastAsia="zh-CN"/>
        </w:rPr>
        <w:t>xlp.7月2日到7月4日北京海淀外国语学校开展了xlp。</w:t>
      </w:r>
      <w:r>
        <w:rPr>
          <w:rFonts w:hint="eastAsia" w:ascii="Heiti SC Light" w:eastAsia="Heiti SC Light"/>
          <w:lang w:eastAsia="zh-CN"/>
        </w:rPr>
        <w:t>Toyhouse成员花费几天的时间到北京海淀外国语学校参观他们的xlp，成员们与参赛者进行交流、提供技术指导和指正他们的缺点。参观完海外的</w:t>
      </w:r>
      <w:r>
        <w:rPr>
          <w:rFonts w:hint="eastAsia" w:ascii="Heiti SC Light" w:eastAsia="Heiti SC Light"/>
          <w:lang w:val="en-US" w:eastAsia="zh-CN"/>
        </w:rPr>
        <w:t>xlp</w:t>
      </w:r>
      <w:r>
        <w:rPr>
          <w:rFonts w:hint="eastAsia" w:ascii="Heiti SC Light" w:eastAsia="Heiti SC Light"/>
          <w:lang w:eastAsia="zh-CN"/>
        </w:rPr>
        <w:t>后，</w:t>
      </w:r>
      <w:r>
        <w:rPr>
          <w:rFonts w:hint="eastAsia" w:ascii="Heiti SC Light" w:eastAsia="Heiti SC Light"/>
          <w:lang w:val="en-US" w:eastAsia="zh-CN"/>
        </w:rPr>
        <w:t>t</w:t>
      </w:r>
      <w:r>
        <w:rPr>
          <w:rFonts w:hint="eastAsia" w:ascii="Heiti SC Light" w:eastAsia="Heiti SC Light"/>
          <w:lang w:eastAsia="zh-CN"/>
        </w:rPr>
        <w:t>oyhouse成员做出在海外的基础上对我们未来xlp的开展提出以下建议：1、团队成员要积极投入，相互合作，并随时做好任务记录，明确目标及任务，积极展示工作进度2、挑战方应该定时接触任务方，根据任务方进程及时做出改善。</w:t>
      </w:r>
    </w:p>
    <w:p>
      <w:pPr>
        <w:pStyle w:val="5"/>
        <w:numPr>
          <w:numId w:val="0"/>
        </w:numPr>
        <w:ind w:left="360" w:leftChars="0"/>
        <w:rPr>
          <w:rFonts w:hint="eastAsia" w:ascii="ArialUnicodeMS" w:hAnsi="ArialUnicodeMS" w:eastAsia="ArialUnicodeMS"/>
          <w:sz w:val="21"/>
          <w:lang w:val="en-US" w:eastAsia="zh-CN"/>
        </w:rPr>
      </w:pPr>
      <w:r>
        <w:rPr>
          <w:rFonts w:hint="eastAsia" w:ascii="Heiti SC Light" w:hAnsi="Calibri" w:eastAsia="Heiti SC Light" w:cs="Times New Roman"/>
          <w:kern w:val="2"/>
          <w:sz w:val="21"/>
          <w:szCs w:val="22"/>
          <w:lang w:val="en-US" w:eastAsia="zh-CN" w:bidi="ar-SA"/>
        </w:rPr>
        <w:pict>
          <v:shape id="图片 31" o:spid="_x0000_s1043" type="#_x0000_t75" style="height:233.45pt;width:415.05pt;rotation:0f;" o:ole="f" fillcolor="#FFFFFF" filled="f" o:preferrelative="t" stroked="f" coordorigin="0,0" coordsize="21600,21600">
            <v:fill on="f" color2="#FFFFFF" focus="0%"/>
            <v:imagedata gain="65536f" blacklevel="0f" gamma="0" o:title="DSC06590" r:id="rId22"/>
            <o:lock v:ext="edit" position="f" selection="f" grouping="f" rotation="f" cropping="f" text="f" aspectratio="t"/>
            <w10:wrap type="none"/>
            <w10:anchorlock/>
          </v:shape>
        </w:pict>
      </w:r>
      <w:r>
        <w:rPr>
          <w:rFonts w:hint="eastAsia" w:ascii="Heiti SC Light" w:hAnsi="Calibri" w:eastAsia="Heiti SC Light" w:cs="Times New Roman"/>
          <w:kern w:val="2"/>
          <w:sz w:val="21"/>
          <w:szCs w:val="22"/>
          <w:lang w:val="en-US" w:eastAsia="zh-CN" w:bidi="ar-SA"/>
        </w:rPr>
        <w:pict>
          <v:shape id="图片 30" o:spid="_x0000_s1044" type="#_x0000_t75" style="height:133.45pt;width:200.8pt;rotation:0f;" o:ole="f" fillcolor="#FFFFFF" filled="f" o:preferrelative="t" stroked="f" coordorigin="0,0" coordsize="21600,21600">
            <v:fill on="f" color2="#FFFFFF" focus="0%"/>
            <v:imagedata gain="65536f" blacklevel="0f" gamma="0" o:title="DSC06414" r:id="rId23"/>
            <o:lock v:ext="edit" position="f" selection="f" grouping="f" rotation="f" cropping="f" text="f" aspectratio="t"/>
            <w10:wrap type="none"/>
            <w10:anchorlock/>
          </v:shape>
        </w:pict>
      </w:r>
      <w:r>
        <w:rPr>
          <w:rFonts w:hint="eastAsia" w:ascii="Heiti SC Light" w:hAnsi="Calibri" w:eastAsia="Heiti SC Light" w:cs="Times New Roman"/>
          <w:kern w:val="2"/>
          <w:sz w:val="21"/>
          <w:szCs w:val="22"/>
          <w:lang w:val="en-US" w:eastAsia="zh-CN" w:bidi="ar-SA"/>
        </w:rPr>
        <w:pict>
          <v:shape id="图片 29" o:spid="_x0000_s1045" type="#_x0000_t75" style="height:142.2pt;width:213.95pt;rotation:0f;" o:ole="f" fillcolor="#FFFFFF" filled="f" o:preferrelative="t" stroked="f" coordorigin="0,0" coordsize="21600,21600">
            <v:fill on="f" color2="#FFFFFF" focus="0%"/>
            <v:imagedata gain="65536f" blacklevel="0f" gamma="0" o:title="DSC06492" r:id="rId24"/>
            <o:lock v:ext="edit" position="f" selection="f" grouping="f" rotation="f" cropping="f" text="f" aspectratio="t"/>
            <w10:wrap type="none"/>
            <w10:anchorlock/>
          </v:shape>
        </w:pict>
      </w:r>
    </w:p>
    <w:p>
      <w:pPr>
        <w:pStyle w:val="5"/>
        <w:numPr>
          <w:ilvl w:val="0"/>
          <w:numId w:val="1"/>
        </w:numPr>
        <w:ind w:firstLineChars="0"/>
        <w:rPr>
          <w:highlight w:val="yellow"/>
        </w:rPr>
      </w:pPr>
      <w:r>
        <w:rPr>
          <w:rFonts w:hint="eastAsia"/>
          <w:highlight w:val="yellow"/>
        </w:rPr>
        <w:t>极限学习的未来开发</w:t>
      </w:r>
    </w:p>
    <w:p>
      <w:pPr>
        <w:rPr>
          <w:highlight w:val="yellow"/>
        </w:rPr>
      </w:pPr>
    </w:p>
    <w:p>
      <w:pPr>
        <w:pStyle w:val="5"/>
        <w:numPr>
          <w:ilvl w:val="0"/>
          <w:numId w:val="1"/>
        </w:numPr>
        <w:ind w:firstLineChars="0"/>
        <w:rPr>
          <w:highlight w:val="yellow"/>
        </w:rPr>
      </w:pPr>
      <w:r>
        <w:rPr>
          <w:rFonts w:hint="eastAsia"/>
          <w:highlight w:val="yellow"/>
        </w:rPr>
        <w:t>结语</w:t>
      </w:r>
    </w:p>
    <w:p>
      <w:pPr>
        <w:rPr>
          <w:highlight w:val="yellow"/>
        </w:rPr>
      </w:pPr>
    </w:p>
    <w:p>
      <w:pPr>
        <w:pStyle w:val="5"/>
        <w:numPr>
          <w:ilvl w:val="0"/>
          <w:numId w:val="1"/>
        </w:numPr>
        <w:ind w:firstLineChars="0"/>
        <w:rPr>
          <w:highlight w:val="yellow"/>
        </w:rPr>
      </w:pPr>
      <w:r>
        <w:rPr>
          <w:rFonts w:hint="eastAsia"/>
          <w:highlight w:val="yellow"/>
        </w:rPr>
        <w:t>附录</w:t>
      </w:r>
    </w:p>
    <w:p>
      <w:pPr>
        <w:pStyle w:val="5"/>
        <w:numPr>
          <w:ilvl w:val="1"/>
          <w:numId w:val="1"/>
        </w:numPr>
        <w:ind w:firstLineChars="0"/>
        <w:rPr>
          <w:highlight w:val="yellow"/>
        </w:rPr>
      </w:pPr>
      <w:r>
        <w:rPr>
          <w:rFonts w:hint="eastAsia"/>
          <w:highlight w:val="yellow"/>
        </w:rPr>
        <w:t>开源极限学习过程文档</w:t>
      </w:r>
    </w:p>
    <w:p>
      <w:pPr>
        <w:pStyle w:val="5"/>
        <w:numPr>
          <w:ilvl w:val="1"/>
          <w:numId w:val="1"/>
        </w:numPr>
        <w:ind w:firstLineChars="0"/>
        <w:rPr>
          <w:highlight w:val="yellow"/>
        </w:rPr>
      </w:pPr>
      <w:r>
        <w:rPr>
          <w:rFonts w:hint="eastAsia"/>
          <w:highlight w:val="yellow"/>
        </w:rPr>
        <w:t>版本日志</w:t>
      </w:r>
    </w:p>
    <w:p>
      <w:pPr>
        <w:pStyle w:val="5"/>
        <w:numPr>
          <w:ilvl w:val="1"/>
          <w:numId w:val="1"/>
        </w:numPr>
        <w:ind w:firstLineChars="0"/>
        <w:rPr>
          <w:highlight w:val="yellow"/>
        </w:rPr>
      </w:pPr>
      <w:r>
        <w:rPr>
          <w:rFonts w:hint="eastAsia"/>
          <w:highlight w:val="yellow"/>
        </w:rPr>
        <w:t>参考文献</w:t>
      </w:r>
    </w:p>
    <w:p>
      <w:pPr>
        <w:pStyle w:val="5"/>
        <w:numPr>
          <w:ilvl w:val="1"/>
          <w:numId w:val="1"/>
        </w:numPr>
        <w:ind w:firstLineChars="0"/>
        <w:rPr>
          <w:highlight w:val="yellow"/>
        </w:rPr>
      </w:pPr>
      <w:r>
        <w:rPr>
          <w:rFonts w:hint="eastAsia"/>
          <w:highlight w:val="yellow"/>
        </w:rPr>
        <w:t>词汇表</w:t>
      </w:r>
    </w:p>
    <w:p>
      <w:pPr>
        <w:widowControl/>
        <w:jc w:val="left"/>
      </w:pPr>
      <w:r>
        <w:br w:type="page"/>
      </w:r>
    </w:p>
    <w:p>
      <w:pPr>
        <w:pStyle w:val="5"/>
        <w:numPr>
          <w:ilvl w:val="0"/>
          <w:numId w:val="2"/>
        </w:numPr>
        <w:ind w:firstLineChars="0"/>
      </w:pPr>
      <w:r>
        <w:rPr>
          <w:rFonts w:hint="eastAsia"/>
        </w:rPr>
        <w:t>前言</w:t>
      </w:r>
    </w:p>
    <w:p>
      <w:pPr>
        <w:jc w:val="center"/>
        <w:rPr>
          <w:kern w:val="0"/>
        </w:rPr>
      </w:pPr>
      <w:r>
        <w:rPr>
          <w:kern w:val="0"/>
        </w:rPr>
        <w:t>Toyhouse</w:t>
      </w:r>
      <w:r>
        <w:rPr>
          <w:rFonts w:hint="eastAsia"/>
          <w:kern w:val="0"/>
        </w:rPr>
        <w:t>----立志成为</w:t>
      </w:r>
      <w:r>
        <w:rPr>
          <w:kern w:val="0"/>
        </w:rPr>
        <w:t>未来学校的领跑者</w:t>
      </w:r>
    </w:p>
    <w:p>
      <w:pPr>
        <w:rPr>
          <w:kern w:val="0"/>
        </w:rPr>
      </w:pPr>
    </w:p>
    <w:p>
      <w:pPr>
        <w:rPr>
          <w:kern w:val="0"/>
        </w:rPr>
      </w:pPr>
      <w:r>
        <w:rPr>
          <w:kern w:val="0"/>
        </w:rPr>
        <w:t>大学的功能是服务于社会的持续发展，特别是传承公平的价值观与拓展现存知识的范畴。她是一个属于整个社会的组织，应该满足社会的长期需求，并且在校园中锻炼学生的社会化能力。不幸的是，在中国多数的学校，主要的工作目标是以个人为单位。为了应付竞争，学生与教师必须专注与专项工作，也因此造成视野的狭隘，尤其在国内，大学的浮躁氛围，学生的社会能力素质，都已降到了令人惊讶的地步。</w:t>
      </w:r>
    </w:p>
    <w:p>
      <w:pPr>
        <w:rPr>
          <w:kern w:val="0"/>
        </w:rPr>
      </w:pPr>
    </w:p>
    <w:p>
      <w:pPr>
        <w:rPr>
          <w:kern w:val="0"/>
        </w:rPr>
      </w:pPr>
      <w:r>
        <w:rPr>
          <w:kern w:val="0"/>
        </w:rPr>
        <w:t>针对这个实际的社会问题，大学，甚至整个教育体系，需要向社会的长期需求负责。除了提供学历认证，发表论文之外，社会需要一种直接的管道，让知识与学术界的成果，能够更加迅速而透明地把知识传达到更多的应用场景。在此同时，我们需要提出一个明确地记录参与者贡献的学术机制，用来保持贡献者的工作动机与公平的协调机制。透明而安全的信息管道与记录大量贡献者的机制，在今天的网络技术建设上，已经具备了相当的条件。</w:t>
      </w:r>
    </w:p>
    <w:p>
      <w:pPr>
        <w:rPr>
          <w:kern w:val="0"/>
        </w:rPr>
      </w:pPr>
    </w:p>
    <w:p>
      <w:pPr>
        <w:rPr>
          <w:kern w:val="0"/>
        </w:rPr>
      </w:pPr>
      <w:r>
        <w:rPr>
          <w:kern w:val="0"/>
        </w:rPr>
        <w:t>在清华所举办的多次XLP活动，就是对社会现象，提出了小范围的实验。有鉴于Lessig教授的启发 [Code v2.0], 社会的动态变化来自技术、律法、市场与文化四种力量，我们在课堂里建立了法院、运用了虚拟货币、设立了专利局、请来了媒体，把新生集中在一个密集的学习氛围中，就是要同学们，以及学习活动的设计者，体验到治大国若烹小鲜的各种社会化行为模式。学校的功能，是在社会正常运作的范围内，不断地探索未来的机会。所以，课堂的中心，不再是以课程的内容为轴心，而是以建设一个完整的社会为主题，让不同专业的同学，共同协作来创造一个微型的社会。</w:t>
      </w:r>
    </w:p>
    <w:p>
      <w:pPr>
        <w:rPr>
          <w:kern w:val="0"/>
        </w:rPr>
      </w:pPr>
    </w:p>
    <w:p>
      <w:pPr>
        <w:rPr>
          <w:kern w:val="0"/>
        </w:rPr>
      </w:pPr>
      <w:r>
        <w:rPr>
          <w:kern w:val="0"/>
        </w:rPr>
        <w:t>我们几次活动的主题，从建设无人岛、发展可持续数字国度、到“我的空间我做主”，都是让学生们一起建设一个多元的环境。其目标不是判别那个学生比较优秀，而是让他们在创造一个小型社会的过程中，见证自己决策的过程与执行的后果。这些教学的模式，在经过几次的实践测试之后，我发现跟传统的课堂学习活动，以及传统的学习评价体系，有巨大的差异</w:t>
      </w:r>
      <w:r>
        <w:rPr>
          <w:rFonts w:hint="eastAsia"/>
          <w:kern w:val="0"/>
        </w:rPr>
        <w:t>。</w:t>
      </w:r>
    </w:p>
    <w:p>
      <w:pPr>
        <w:rPr>
          <w:kern w:val="0"/>
        </w:rPr>
      </w:pPr>
    </w:p>
    <w:p>
      <w:pPr>
        <w:rPr>
          <w:kern w:val="0"/>
        </w:rPr>
      </w:pPr>
      <w:r>
        <w:rPr>
          <w:kern w:val="0"/>
        </w:rPr>
        <w:t xml:space="preserve">我们设计了密集训练的导引课程。除了转变他们坐着听戏的习惯之外，我们还让设计了以虚拟货币记分的方式，化解冲突的法院模式，以及类似于专利认证的智慧财产宣告的过程。特别是挑战设计团队，在设计这些服务项目的过程中，他们可以意识到，任何一个微细的决定，都可能在一个百来人的活动里展现出连环效果。从邀请演讲来宾，到设计任务的结构，每一件工作，都是千丝万缕地相互联系。这才是真实的社会经验。学生在小规模社会的体验，跟大规模的社会现象，在本质上是一样的，所以，我们认为这种学习体验，有助与他们对社会现象的认知。 </w:t>
      </w:r>
    </w:p>
    <w:p>
      <w:pPr>
        <w:rPr>
          <w:kern w:val="0"/>
        </w:rPr>
      </w:pPr>
    </w:p>
    <w:p>
      <w:pPr>
        <w:rPr>
          <w:kern w:val="0"/>
        </w:rPr>
      </w:pPr>
      <w:r>
        <w:rPr>
          <w:kern w:val="0"/>
        </w:rPr>
        <w:t>我们的课程名称，就是极限”学习过程“。我们希望同学们能做出精彩的产品，但是</w:t>
      </w:r>
      <w:r>
        <w:rPr>
          <w:rFonts w:hint="eastAsia"/>
          <w:kern w:val="0"/>
        </w:rPr>
        <w:t>即使</w:t>
      </w:r>
      <w:r>
        <w:rPr>
          <w:kern w:val="0"/>
        </w:rPr>
        <w:t xml:space="preserve">没有产品，整体的过程还是会让他们耳目一新。我们要改变的就是他们的社会化的能力。很多人抱怨同学来不及做出一些像样的成果，这就是因为他们还来不及改变他们的协作模式，还在闷着头，想着怎么得分。学习过程不改进，自然不可能有突破性的产出。我们所设定的任务，都不是单枪匹马能完成的工作量。暴露团队协作能力的短缺，也是流程设计的一部分。也许有些同学不以为然，但是，我不会因为学生一时的误解，就改变教学活动设计的主轴。主轴是社会化行为，跨学科协作能力的培养，不是做一个花哨的玩具，刺激眼球就完事的把戏。学习是一个长久习惯的养成，不是一个服务性的商品。 </w:t>
      </w:r>
    </w:p>
    <w:p>
      <w:pPr>
        <w:rPr>
          <w:kern w:val="0"/>
        </w:rPr>
      </w:pPr>
    </w:p>
    <w:p>
      <w:pPr>
        <w:rPr>
          <w:kern w:val="0"/>
        </w:rPr>
      </w:pPr>
      <w:r>
        <w:rPr>
          <w:kern w:val="0"/>
        </w:rPr>
        <w:t xml:space="preserve">从大方向来看，不论在那一所学校，或是与那一个公众的媒体举办学习活动，都是我们行动研究的一部分，我们在不断地探索XLP与O2O的各种工作模式。只有累积了实战的经验，才能检视我们的基础理论。每一次的学习活动，必然会因为人员的变动以及新技术的引进而有所变化。以校园为起点，邀请象牙塔外的各种参与者，以先导部队的方式，在国内外校园中探索这些团队协作的极限，对大规模的社会化普及应用，将会有重大的参考意义。学校的存在价值，必须要以社会需求为导向。我们不是只为个人利害而工作，我们在为了一个社会的稳定发展在奋斗。 </w:t>
      </w:r>
    </w:p>
    <w:p>
      <w:pPr>
        <w:rPr>
          <w:kern w:val="0"/>
        </w:rPr>
      </w:pPr>
    </w:p>
    <w:p>
      <w:pPr>
        <w:rPr>
          <w:kern w:val="0"/>
        </w:rPr>
      </w:pPr>
      <w:r>
        <w:rPr>
          <w:kern w:val="0"/>
        </w:rPr>
        <w:t xml:space="preserve">与所有Toyhouse的同志共勉之 </w:t>
      </w:r>
    </w:p>
    <w:p>
      <w:pPr>
        <w:rPr>
          <w:kern w:val="0"/>
        </w:rPr>
      </w:pPr>
    </w:p>
    <w:p>
      <w:pPr>
        <w:rPr>
          <w:kern w:val="0"/>
        </w:rPr>
      </w:pPr>
    </w:p>
    <w:p>
      <w:pPr>
        <w:rPr>
          <w:kern w:val="0"/>
        </w:rPr>
      </w:pPr>
      <w:r>
        <w:rPr>
          <w:kern w:val="0"/>
        </w:rPr>
        <w:t>學雍，5月7日 在往美国的飞机上 </w:t>
      </w:r>
    </w:p>
    <w:p>
      <w:pPr>
        <w:widowControl/>
        <w:jc w:val="left"/>
      </w:pPr>
      <w:r>
        <w:br w:type="page"/>
      </w:r>
    </w:p>
    <w:p>
      <w:pPr>
        <w:pStyle w:val="5"/>
        <w:numPr>
          <w:ilvl w:val="0"/>
          <w:numId w:val="2"/>
        </w:numPr>
        <w:ind w:firstLineChars="0"/>
      </w:pPr>
      <w:r>
        <w:rPr>
          <w:rFonts w:hint="eastAsia"/>
        </w:rPr>
        <w:t>什么是极限学习过程？</w:t>
      </w:r>
    </w:p>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微软雅黑">
    <w:panose1 w:val="020B0503020204020204"/>
    <w:charset w:val="86"/>
    <w:family w:val="auto"/>
    <w:pitch w:val="default"/>
    <w:sig w:usb0="80000287" w:usb1="280F3C52" w:usb2="00000016" w:usb3="00000000" w:csb0="0004001F" w:csb1="00000000"/>
  </w:font>
  <w:font w:name="Calibri">
    <w:panose1 w:val="020F0502020204030204"/>
    <w:charset w:val="00"/>
    <w:family w:val="auto"/>
    <w:pitch w:val="default"/>
    <w:sig w:usb0="E10002FF" w:usb1="4000ACFF" w:usb2="00000009" w:usb3="00000000" w:csb0="2000019F" w:csb1="00000000"/>
  </w:font>
  <w:font w:name="Cambria">
    <w:panose1 w:val="02040503050406030204"/>
    <w:charset w:val="00"/>
    <w:family w:val="auto"/>
    <w:pitch w:val="default"/>
    <w:sig w:usb0="E00002FF" w:usb1="400004FF" w:usb2="00000000" w:usb3="00000000" w:csb0="2000019F" w:csb1="00000000"/>
  </w:font>
  <w:font w:name="FZYiHei-M20S">
    <w:altName w:val="宋体"/>
    <w:panose1 w:val="00000000000000000000"/>
    <w:charset w:val="86"/>
    <w:family w:val="swiss"/>
    <w:pitch w:val="default"/>
    <w:sig w:usb0="00000000" w:usb1="00000000" w:usb2="00000000" w:usb3="00000000" w:csb0="00040000" w:csb1="00000000"/>
  </w:font>
  <w:font w:name="ArialUnicodeMS">
    <w:altName w:val="宋体"/>
    <w:panose1 w:val="00000000000000000000"/>
    <w:charset w:val="86"/>
    <w:family w:val="auto"/>
    <w:pitch w:val="default"/>
    <w:sig w:usb0="00000000" w:usb1="00000000" w:usb2="00000000" w:usb3="00000000" w:csb0="00040000" w:csb1="00000000"/>
  </w:font>
  <w:font w:name="STHeitiSC-Light">
    <w:altName w:val="宋体"/>
    <w:panose1 w:val="00000000000000000000"/>
    <w:charset w:val="86"/>
    <w:family w:val="auto"/>
    <w:pitch w:val="default"/>
    <w:sig w:usb0="00000000" w:usb1="00000000" w:usb2="00000000" w:usb3="00000000" w:csb0="00040000" w:csb1="00000000"/>
  </w:font>
  <w:font w:name="Heiti SC Light">
    <w:altName w:val="宋体"/>
    <w:panose1 w:val="02000000000000000000"/>
    <w:charset w:val="86"/>
    <w:family w:val="auto"/>
    <w:pitch w:val="default"/>
    <w:sig w:usb0="8000002F" w:usb1="080E004A"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814716824">
    <w:nsid w:val="6C2A6198"/>
    <w:multiLevelType w:val="multilevel"/>
    <w:tmpl w:val="6C2A6198"/>
    <w:lvl w:ilvl="0" w:tentative="1">
      <w:start w:val="1"/>
      <w:numFmt w:val="decimal"/>
      <w:lvlText w:val="%1."/>
      <w:lvlJc w:val="left"/>
      <w:pPr>
        <w:ind w:left="360" w:hanging="360"/>
      </w:pPr>
      <w:rPr>
        <w:rFonts w:hint="default"/>
      </w:rPr>
    </w:lvl>
    <w:lvl w:ilvl="1" w:tentative="1">
      <w:start w:val="1"/>
      <w:numFmt w:val="decimal"/>
      <w:isLgl/>
      <w:lvlText w:val="%1.%2"/>
      <w:lvlJc w:val="left"/>
      <w:pPr>
        <w:ind w:left="720" w:hanging="360"/>
      </w:pPr>
      <w:rPr>
        <w:rFonts w:hint="default"/>
      </w:rPr>
    </w:lvl>
    <w:lvl w:ilvl="2" w:tentative="1">
      <w:start w:val="1"/>
      <w:numFmt w:val="decimal"/>
      <w:isLgl/>
      <w:lvlText w:val="%1.%2.%3"/>
      <w:lvlJc w:val="left"/>
      <w:pPr>
        <w:ind w:left="1440" w:hanging="720"/>
      </w:pPr>
      <w:rPr>
        <w:rFonts w:hint="default"/>
      </w:rPr>
    </w:lvl>
    <w:lvl w:ilvl="3" w:tentative="1">
      <w:start w:val="1"/>
      <w:numFmt w:val="decimal"/>
      <w:isLgl/>
      <w:lvlText w:val="%1.%2.%3.%4"/>
      <w:lvlJc w:val="left"/>
      <w:pPr>
        <w:ind w:left="1800" w:hanging="720"/>
      </w:pPr>
      <w:rPr>
        <w:rFonts w:hint="default"/>
      </w:rPr>
    </w:lvl>
    <w:lvl w:ilvl="4" w:tentative="1">
      <w:start w:val="1"/>
      <w:numFmt w:val="decimal"/>
      <w:isLgl/>
      <w:lvlText w:val="%1.%2.%3.%4.%5"/>
      <w:lvlJc w:val="left"/>
      <w:pPr>
        <w:ind w:left="2520" w:hanging="1080"/>
      </w:pPr>
      <w:rPr>
        <w:rFonts w:hint="default"/>
      </w:rPr>
    </w:lvl>
    <w:lvl w:ilvl="5" w:tentative="1">
      <w:start w:val="1"/>
      <w:numFmt w:val="decimal"/>
      <w:isLgl/>
      <w:lvlText w:val="%1.%2.%3.%4.%5.%6"/>
      <w:lvlJc w:val="left"/>
      <w:pPr>
        <w:ind w:left="2880" w:hanging="1080"/>
      </w:pPr>
      <w:rPr>
        <w:rFonts w:hint="default"/>
      </w:rPr>
    </w:lvl>
    <w:lvl w:ilvl="6" w:tentative="1">
      <w:start w:val="1"/>
      <w:numFmt w:val="decimal"/>
      <w:isLgl/>
      <w:lvlText w:val="%1.%2.%3.%4.%5.%6.%7"/>
      <w:lvlJc w:val="left"/>
      <w:pPr>
        <w:ind w:left="3240" w:hanging="1080"/>
      </w:pPr>
      <w:rPr>
        <w:rFonts w:hint="default"/>
      </w:rPr>
    </w:lvl>
    <w:lvl w:ilvl="7" w:tentative="1">
      <w:start w:val="1"/>
      <w:numFmt w:val="decimal"/>
      <w:isLgl/>
      <w:lvlText w:val="%1.%2.%3.%4.%5.%6.%7.%8"/>
      <w:lvlJc w:val="left"/>
      <w:pPr>
        <w:ind w:left="3960" w:hanging="1440"/>
      </w:pPr>
      <w:rPr>
        <w:rFonts w:hint="default"/>
      </w:rPr>
    </w:lvl>
    <w:lvl w:ilvl="8" w:tentative="1">
      <w:start w:val="1"/>
      <w:numFmt w:val="decimal"/>
      <w:isLgl/>
      <w:lvlText w:val="%1.%2.%3.%4.%5.%6.%7.%8.%9"/>
      <w:lvlJc w:val="left"/>
      <w:pPr>
        <w:ind w:left="4320" w:hanging="1440"/>
      </w:pPr>
      <w:rPr>
        <w:rFonts w:hint="default"/>
      </w:rPr>
    </w:lvl>
  </w:abstractNum>
  <w:abstractNum w:abstractNumId="1832671692">
    <w:nsid w:val="6D3C59CC"/>
    <w:multiLevelType w:val="multilevel"/>
    <w:tmpl w:val="6D3C59CC"/>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814716824"/>
  </w:num>
  <w:num w:numId="2">
    <w:abstractNumId w:val="18326716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doNotUseIndentAsNumberingTabStop/>
    <w:allowSpaceOfSameStyleInTable/>
    <w:doNotSuppressIndentation/>
    <w:doNotAutofitConstrainedTables/>
    <w:autofitToFirstFixedWidthCell/>
    <w:displayHangulFixedWidth/>
    <w:doNotVertAlignCellWithSp/>
    <w:doNotBreakConstrainedForcedTable/>
    <w:doNotVertAlignInTxbx/>
    <w:useAnsiKerningPairs/>
    <w:cachedColBalance/>
  </w:compat>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156"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name="header"/>
    <w:lsdException w:uiPriority="99"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0" w:name="annotation subject"/>
    <w:lsdException w:uiPriority="0" w:name="Balloon Text"/>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4">
    <w:name w:val="Default Paragraph Font"/>
    <w:semiHidden/>
    <w:unhideWhenUsed/>
    <w:uiPriority w:val="1"/>
  </w:style>
  <w:style w:type="paragraph" w:styleId="2">
    <w:name w:val="footer"/>
    <w:basedOn w:val="1"/>
    <w:link w:val="7"/>
    <w:semiHidden/>
    <w:unhideWhenUsed/>
    <w:uiPriority w:val="99"/>
    <w:pPr>
      <w:tabs>
        <w:tab w:val="center" w:pos="4153"/>
        <w:tab w:val="right" w:pos="8306"/>
      </w:tabs>
      <w:snapToGrid w:val="0"/>
      <w:jc w:val="left"/>
    </w:pPr>
    <w:rPr>
      <w:sz w:val="18"/>
      <w:szCs w:val="18"/>
    </w:rPr>
  </w:style>
  <w:style w:type="paragraph" w:styleId="3">
    <w:name w:val="header"/>
    <w:basedOn w:val="1"/>
    <w:link w:val="6"/>
    <w:semiHidden/>
    <w:unhideWhenUsed/>
    <w:uiPriority w:val="99"/>
    <w:pPr>
      <w:pBdr>
        <w:bottom w:val="single" w:color="auto" w:sz="6" w:space="1"/>
      </w:pBdr>
      <w:tabs>
        <w:tab w:val="center" w:pos="4153"/>
        <w:tab w:val="right" w:pos="8306"/>
      </w:tabs>
      <w:snapToGrid w:val="0"/>
      <w:jc w:val="center"/>
    </w:pPr>
    <w:rPr>
      <w:sz w:val="18"/>
      <w:szCs w:val="18"/>
    </w:rPr>
  </w:style>
  <w:style w:type="paragraph" w:customStyle="1" w:styleId="5">
    <w:name w:val="List Paragraph"/>
    <w:basedOn w:val="1"/>
    <w:qFormat/>
    <w:uiPriority w:val="34"/>
    <w:pPr>
      <w:ind w:firstLine="420" w:firstLineChars="200"/>
    </w:pPr>
  </w:style>
  <w:style w:type="character" w:customStyle="1" w:styleId="6">
    <w:name w:val="页眉 Char"/>
    <w:basedOn w:val="4"/>
    <w:link w:val="3"/>
    <w:semiHidden/>
    <w:uiPriority w:val="99"/>
    <w:rPr>
      <w:sz w:val="18"/>
      <w:szCs w:val="18"/>
    </w:rPr>
  </w:style>
  <w:style w:type="character" w:customStyle="1" w:styleId="7">
    <w:name w:val="页脚 Char"/>
    <w:basedOn w:val="4"/>
    <w:link w:val="2"/>
    <w:semiHidden/>
    <w:uiPriority w:val="99"/>
    <w:rPr>
      <w:sz w:val="18"/>
      <w:szCs w:val="18"/>
    </w:rPr>
  </w:style>
  <w:style w:type="character" w:customStyle="1" w:styleId="8">
    <w:name w:val="apple-converted-space"/>
    <w:basedOn w:val="4"/>
    <w:uiPriority w:val="0"/>
    <w:rPr/>
  </w:style>
  <w:style w:type="character" w:customStyle="1" w:styleId="9">
    <w:name w:val="A7"/>
    <w:unhideWhenUsed/>
    <w:uiPriority w:val="99"/>
    <w:rPr>
      <w:rFonts w:hint="eastAsia"/>
      <w:sz w:val="22"/>
    </w:rPr>
  </w:style>
  <w:style w:type="paragraph" w:customStyle="1" w:styleId="10">
    <w:name w:val="Default"/>
    <w:unhideWhenUsed/>
    <w:uiPriority w:val="99"/>
    <w:pPr>
      <w:widowControl w:val="0"/>
      <w:autoSpaceDE w:val="0"/>
      <w:autoSpaceDN w:val="0"/>
    </w:pPr>
    <w:rPr>
      <w:rFonts w:hint="eastAsia" w:ascii="FZYiHei-M20S" w:hAnsi="FZYiHei-M20S" w:eastAsia="FZYiHei-M20S"/>
      <w:color w:val="000000"/>
      <w:sz w:val="24"/>
    </w:rPr>
  </w:style>
  <w:style w:type="paragraph" w:customStyle="1" w:styleId="11">
    <w:name w:val="Pa4"/>
    <w:basedOn w:val="10"/>
    <w:next w:val="10"/>
    <w:unhideWhenUsed/>
    <w:uiPriority w:val="99"/>
    <w:pPr>
      <w:spacing w:line="241" w:lineRule="atLeast"/>
    </w:pPr>
    <w:rPr>
      <w:rFonts w:hint="default"/>
    </w:rPr>
  </w:style>
</w:styles>
</file>

<file path=word/_rels/document.xml.rels><?xml version="1.0" encoding="UTF-8" standalone="yes"?>
<Relationships xmlns="http://schemas.openxmlformats.org/package/2006/relationships"><Relationship Id="rId1"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 Type="http://schemas.openxmlformats.org/officeDocument/2006/relationships/styles" Target="styles.xml"/><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customXml" Target="../customXml/item1.xml"/><Relationship Id="rId26" Type="http://schemas.openxmlformats.org/officeDocument/2006/relationships/numbering" Target="numbering.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401</Words>
  <Characters>2291</Characters>
  <Lines>19</Lines>
  <Paragraphs>5</Paragraphs>
  <ScaleCrop>false</ScaleCrop>
  <LinksUpToDate>false</LinksUpToDate>
  <CharactersWithSpaces>0</CharactersWithSpaces>
  <Application>WPS Office 个人版_9.1.0.4715_{F1E327BC-269C-435d-A152-05C5408002CA}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2014-07-12T05:06:00Z</dcterms:created>
  <dc:creator>chensiyuan</dc:creator>
  <cp:lastModifiedBy>123</cp:lastModifiedBy>
  <dcterms:modified xsi:type="dcterms:W3CDTF">2014-07-13T06:35:42Z</dcterms:modified>
  <dc:title>极限学习过程操作手册2.0</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2052-9.1.0.4715</vt:lpwstr>
  </property>
</Properties>
</file>